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21F" w:rsidRDefault="004F721F" w:rsidP="00014D6D">
      <w:pPr>
        <w:autoSpaceDE w:val="0"/>
        <w:jc w:val="center"/>
      </w:pPr>
      <w:r>
        <w:rPr>
          <w:bCs/>
        </w:rPr>
        <w:t>ПРОТОКОЛ №  10</w:t>
      </w:r>
    </w:p>
    <w:p w:rsidR="004F721F" w:rsidRDefault="004F721F" w:rsidP="00014D6D">
      <w:pPr>
        <w:jc w:val="center"/>
      </w:pPr>
      <w:r>
        <w:t xml:space="preserve">рассмотрения заявок на участие в аукционе по продаже права </w:t>
      </w:r>
    </w:p>
    <w:p w:rsidR="004F721F" w:rsidRDefault="004F721F" w:rsidP="00014D6D">
      <w:pPr>
        <w:jc w:val="center"/>
      </w:pPr>
      <w:r>
        <w:t xml:space="preserve">на заключение договора аренды земельного участка </w:t>
      </w:r>
    </w:p>
    <w:p w:rsidR="004F721F" w:rsidRDefault="004F721F" w:rsidP="00014D6D">
      <w:pPr>
        <w:tabs>
          <w:tab w:val="center" w:pos="4677"/>
          <w:tab w:val="left" w:pos="7005"/>
        </w:tabs>
      </w:pPr>
      <w:r>
        <w:tab/>
        <w:t xml:space="preserve">  </w:t>
      </w:r>
      <w:r>
        <w:tab/>
      </w:r>
    </w:p>
    <w:p w:rsidR="004F721F" w:rsidRDefault="004F721F" w:rsidP="00014D6D">
      <w:pPr>
        <w:rPr>
          <w:bCs/>
        </w:rPr>
      </w:pPr>
      <w:r>
        <w:t xml:space="preserve">г. Дмитриев                                                                                                    29 июля  2015 года             </w:t>
      </w:r>
      <w:r>
        <w:tab/>
      </w:r>
      <w:r>
        <w:tab/>
        <w:t xml:space="preserve">                                                         10 часов 20 минут по московскому времени   </w:t>
      </w:r>
    </w:p>
    <w:p w:rsidR="004F721F" w:rsidRDefault="004F721F" w:rsidP="00014D6D">
      <w:pPr>
        <w:autoSpaceDE w:val="0"/>
        <w:jc w:val="both"/>
        <w:rPr>
          <w:bCs/>
        </w:rPr>
      </w:pPr>
      <w:r>
        <w:rPr>
          <w:bCs/>
        </w:rPr>
        <w:t>Присутствовали:</w:t>
      </w:r>
    </w:p>
    <w:tbl>
      <w:tblPr>
        <w:tblW w:w="9750" w:type="dxa"/>
        <w:tblLayout w:type="fixed"/>
        <w:tblLook w:val="01E0"/>
      </w:tblPr>
      <w:tblGrid>
        <w:gridCol w:w="2094"/>
        <w:gridCol w:w="386"/>
        <w:gridCol w:w="7270"/>
      </w:tblGrid>
      <w:tr w:rsidR="004F721F" w:rsidTr="0092102A">
        <w:tc>
          <w:tcPr>
            <w:tcW w:w="2094" w:type="dxa"/>
          </w:tcPr>
          <w:p w:rsidR="004F721F" w:rsidRDefault="004F721F" w:rsidP="0092102A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Солохин С.Д. </w:t>
            </w:r>
          </w:p>
        </w:tc>
        <w:tc>
          <w:tcPr>
            <w:tcW w:w="386" w:type="dxa"/>
          </w:tcPr>
          <w:p w:rsidR="004F721F" w:rsidRDefault="004F721F" w:rsidP="0092102A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270" w:type="dxa"/>
          </w:tcPr>
          <w:p w:rsidR="004F721F" w:rsidRDefault="004F721F" w:rsidP="0092102A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Главы города Дмитриева Курской области, председатель комиссии;</w:t>
            </w:r>
          </w:p>
        </w:tc>
      </w:tr>
      <w:tr w:rsidR="004F721F" w:rsidTr="00014D6D">
        <w:tc>
          <w:tcPr>
            <w:tcW w:w="2094" w:type="dxa"/>
          </w:tcPr>
          <w:p w:rsidR="004F721F" w:rsidRDefault="004F721F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Ключникова С.Н. </w:t>
            </w:r>
          </w:p>
        </w:tc>
        <w:tc>
          <w:tcPr>
            <w:tcW w:w="386" w:type="dxa"/>
          </w:tcPr>
          <w:p w:rsidR="004F721F" w:rsidRDefault="004F721F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270" w:type="dxa"/>
          </w:tcPr>
          <w:p w:rsidR="004F721F" w:rsidRDefault="004F721F" w:rsidP="00A609DA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бухгалтерскому учету и отчетности Администрации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города Дмитриева Курской области, секретарь комиссии;</w:t>
            </w:r>
          </w:p>
        </w:tc>
      </w:tr>
      <w:tr w:rsidR="004F721F" w:rsidTr="00014D6D">
        <w:tc>
          <w:tcPr>
            <w:tcW w:w="2480" w:type="dxa"/>
            <w:gridSpan w:val="2"/>
          </w:tcPr>
          <w:p w:rsidR="004F721F" w:rsidRDefault="004F721F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:rsidR="004F721F" w:rsidRDefault="004F721F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Рябыкин А.В.           -</w:t>
            </w:r>
          </w:p>
          <w:p w:rsidR="004F721F" w:rsidRDefault="004F721F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Дубинин С.М.           -         </w:t>
            </w:r>
          </w:p>
        </w:tc>
        <w:tc>
          <w:tcPr>
            <w:tcW w:w="7270" w:type="dxa"/>
          </w:tcPr>
          <w:p w:rsidR="004F721F" w:rsidRDefault="004F721F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21F" w:rsidRDefault="004F721F" w:rsidP="00A609DA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города Дмитриева Курской области;</w:t>
            </w:r>
          </w:p>
          <w:p w:rsidR="004F721F" w:rsidRDefault="004F721F" w:rsidP="00A609DA">
            <w:pPr>
              <w:pStyle w:val="ConsPlusCell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Администрации города Дмитриева Курской области</w:t>
            </w:r>
          </w:p>
        </w:tc>
      </w:tr>
    </w:tbl>
    <w:p w:rsidR="004F721F" w:rsidRDefault="004F721F" w:rsidP="00014D6D">
      <w:pPr>
        <w:jc w:val="both"/>
        <w:rPr>
          <w:szCs w:val="22"/>
        </w:rPr>
      </w:pPr>
      <w:r>
        <w:rPr>
          <w:szCs w:val="22"/>
        </w:rPr>
        <w:t xml:space="preserve">Число присутствующих членов комиссии составляет 80 % от общего состава комиссии. Кворум имеется. </w:t>
      </w:r>
    </w:p>
    <w:p w:rsidR="004F721F" w:rsidRDefault="004F721F" w:rsidP="00014D6D">
      <w:pPr>
        <w:ind w:firstLine="708"/>
        <w:jc w:val="both"/>
        <w:rPr>
          <w:b/>
        </w:rPr>
      </w:pPr>
    </w:p>
    <w:p w:rsidR="004F721F" w:rsidRDefault="004F721F" w:rsidP="00014D6D">
      <w:pPr>
        <w:ind w:firstLine="708"/>
        <w:jc w:val="both"/>
      </w:pPr>
      <w:r>
        <w:rPr>
          <w:b/>
        </w:rPr>
        <w:t xml:space="preserve">Слушали: </w:t>
      </w:r>
    </w:p>
    <w:p w:rsidR="004F721F" w:rsidRDefault="004F721F" w:rsidP="00014D6D">
      <w:pPr>
        <w:jc w:val="both"/>
      </w:pPr>
      <w:r>
        <w:t xml:space="preserve"> председателя комиссии, который огласил повестку дня:</w:t>
      </w:r>
    </w:p>
    <w:p w:rsidR="004F721F" w:rsidRDefault="004F721F" w:rsidP="00014D6D">
      <w:pPr>
        <w:numPr>
          <w:ilvl w:val="0"/>
          <w:numId w:val="1"/>
        </w:numPr>
        <w:tabs>
          <w:tab w:val="clear" w:pos="720"/>
          <w:tab w:val="num" w:pos="851"/>
          <w:tab w:val="left" w:pos="993"/>
        </w:tabs>
        <w:ind w:left="0" w:firstLine="698"/>
        <w:jc w:val="both"/>
      </w:pPr>
      <w:r>
        <w:t>рассмотрение заявок и документов претендентов;</w:t>
      </w:r>
    </w:p>
    <w:p w:rsidR="004F721F" w:rsidRDefault="004F721F" w:rsidP="00014D6D">
      <w:pPr>
        <w:numPr>
          <w:ilvl w:val="0"/>
          <w:numId w:val="1"/>
        </w:numPr>
        <w:tabs>
          <w:tab w:val="clear" w:pos="720"/>
          <w:tab w:val="left" w:pos="0"/>
          <w:tab w:val="num" w:pos="851"/>
          <w:tab w:val="left" w:pos="993"/>
        </w:tabs>
        <w:ind w:left="0" w:firstLine="698"/>
        <w:jc w:val="both"/>
        <w:rPr>
          <w:bCs/>
        </w:rPr>
      </w:pPr>
      <w:r>
        <w:t xml:space="preserve">принятие решения о признании заявителей участниками открытого аукциона по продаже права на заключение договора аренды земельного участка или об отказе в допуске заявителей к участию в аукционе. </w:t>
      </w:r>
    </w:p>
    <w:p w:rsidR="004F721F" w:rsidRDefault="004F721F" w:rsidP="00014D6D">
      <w:pPr>
        <w:ind w:firstLine="540"/>
      </w:pPr>
    </w:p>
    <w:p w:rsidR="004F721F" w:rsidRDefault="004F721F" w:rsidP="00014D6D">
      <w:pPr>
        <w:ind w:firstLine="709"/>
        <w:rPr>
          <w:bCs/>
        </w:rPr>
      </w:pPr>
      <w:r>
        <w:t xml:space="preserve"> Председатель комиссии довел до сведения присутствующих следующее.</w:t>
      </w:r>
    </w:p>
    <w:p w:rsidR="004F721F" w:rsidRDefault="004F721F" w:rsidP="00014D6D">
      <w:pPr>
        <w:autoSpaceDE w:val="0"/>
        <w:ind w:firstLine="709"/>
        <w:jc w:val="both"/>
        <w:rPr>
          <w:bCs/>
        </w:rPr>
      </w:pPr>
      <w:r>
        <w:rPr>
          <w:bCs/>
        </w:rPr>
        <w:t xml:space="preserve">Администрация города Дмитриева Курской области объявила о проведении открытого аукциона </w:t>
      </w:r>
      <w:r>
        <w:t xml:space="preserve">по продаже права на заключение договора аренды земельного участка из категории земель </w:t>
      </w:r>
      <w:r>
        <w:rPr>
          <w:bCs/>
          <w:iCs/>
        </w:rPr>
        <w:t>населенных пунктов с</w:t>
      </w:r>
      <w:r>
        <w:t xml:space="preserve"> кадастровым номером 46:05:120128:234, площадью 28 кв.м., с местоположением: </w:t>
      </w:r>
      <w:r>
        <w:rPr>
          <w:bCs/>
          <w:iCs/>
        </w:rPr>
        <w:t xml:space="preserve">Курская область, </w:t>
      </w:r>
      <w:r>
        <w:t xml:space="preserve">г. Дмитриев, ул. Мичурина, вблизи  жилого дома № 29, </w:t>
      </w:r>
      <w:r>
        <w:rPr>
          <w:bCs/>
        </w:rPr>
        <w:t xml:space="preserve">с разрешенным использованием «для размещения гаражей и гаражных комплексов» </w:t>
      </w:r>
      <w:r>
        <w:rPr>
          <w:bCs/>
          <w:spacing w:val="-2"/>
        </w:rPr>
        <w:t>(далее – Участок)</w:t>
      </w:r>
      <w:r>
        <w:rPr>
          <w:bCs/>
        </w:rPr>
        <w:t>.</w:t>
      </w:r>
    </w:p>
    <w:p w:rsidR="004F721F" w:rsidRDefault="004F721F" w:rsidP="00014D6D">
      <w:pPr>
        <w:autoSpaceDE w:val="0"/>
        <w:ind w:firstLine="709"/>
        <w:jc w:val="both"/>
        <w:rPr>
          <w:bCs/>
        </w:rPr>
      </w:pPr>
      <w:r>
        <w:rPr>
          <w:bCs/>
        </w:rPr>
        <w:t xml:space="preserve">Срок договора аренды Участка составляет 3 (три) года. </w:t>
      </w:r>
    </w:p>
    <w:p w:rsidR="004F721F" w:rsidRDefault="004F721F" w:rsidP="00014D6D">
      <w:pPr>
        <w:autoSpaceDE w:val="0"/>
        <w:ind w:firstLine="709"/>
        <w:jc w:val="both"/>
        <w:rPr>
          <w:bCs/>
        </w:rPr>
      </w:pPr>
      <w:r>
        <w:rPr>
          <w:bCs/>
        </w:rPr>
        <w:t xml:space="preserve">Извещение о проведении настоящего аукциона опубликовано в газете «Дмитриевский вестник» от 03.07.2015 № 27, размещено на сайте </w:t>
      </w:r>
      <w:hyperlink r:id="rId5" w:history="1">
        <w:r>
          <w:rPr>
            <w:rStyle w:val="Hyperlink"/>
            <w:bCs/>
            <w:lang w:val="en-US"/>
          </w:rPr>
          <w:t>www</w:t>
        </w:r>
        <w:r>
          <w:rPr>
            <w:rStyle w:val="Hyperlink"/>
            <w:bCs/>
          </w:rPr>
          <w:t>.</w:t>
        </w:r>
        <w:r>
          <w:rPr>
            <w:rStyle w:val="Hyperlink"/>
            <w:bCs/>
            <w:lang w:val="en-US"/>
          </w:rPr>
          <w:t>dmitriev</w:t>
        </w:r>
        <w:r>
          <w:rPr>
            <w:rStyle w:val="Hyperlink"/>
            <w:bCs/>
          </w:rPr>
          <w:t>4605.</w:t>
        </w:r>
        <w:r>
          <w:rPr>
            <w:rStyle w:val="Hyperlink"/>
            <w:bCs/>
            <w:lang w:val="en-US"/>
          </w:rPr>
          <w:t>rkursk</w:t>
        </w:r>
      </w:hyperlink>
      <w:r>
        <w:rPr>
          <w:bCs/>
        </w:rPr>
        <w:t xml:space="preserve"> и на сайте </w:t>
      </w:r>
      <w:hyperlink r:id="rId6" w:history="1">
        <w:r>
          <w:rPr>
            <w:rStyle w:val="Hyperlink"/>
          </w:rPr>
          <w:t>www.torgi.gov.ru</w:t>
        </w:r>
      </w:hyperlink>
      <w:r>
        <w:t>.</w:t>
      </w:r>
      <w:r>
        <w:rPr>
          <w:bCs/>
        </w:rPr>
        <w:t xml:space="preserve"> </w:t>
      </w:r>
    </w:p>
    <w:p w:rsidR="004F721F" w:rsidRDefault="004F721F" w:rsidP="00014D6D">
      <w:pPr>
        <w:widowControl w:val="0"/>
        <w:autoSpaceDE w:val="0"/>
        <w:ind w:firstLine="709"/>
        <w:jc w:val="both"/>
        <w:rPr>
          <w:b/>
        </w:rPr>
      </w:pPr>
      <w:r>
        <w:t>1. В установленные сроки, с 03.07.2015 по 28.07.2015, подана 1 (Одна) заявка:</w:t>
      </w:r>
    </w:p>
    <w:p w:rsidR="004F721F" w:rsidRDefault="004F721F" w:rsidP="00014D6D">
      <w:pPr>
        <w:widowControl w:val="0"/>
        <w:ind w:firstLine="709"/>
        <w:jc w:val="both"/>
        <w:rPr>
          <w:b/>
        </w:rPr>
      </w:pPr>
      <w:r>
        <w:rPr>
          <w:b/>
        </w:rPr>
        <w:t xml:space="preserve">Заявка № 1 - </w:t>
      </w:r>
      <w:r>
        <w:t>зарегистрирована 27.07.2015 в 11 часов 35 минут</w:t>
      </w:r>
      <w:r>
        <w:rPr>
          <w:vertAlign w:val="superscript"/>
        </w:rPr>
        <w:t xml:space="preserve"> </w:t>
      </w:r>
      <w:r>
        <w:t xml:space="preserve">по московскому времени, поступила </w:t>
      </w:r>
      <w:r>
        <w:rPr>
          <w:b/>
        </w:rPr>
        <w:t>от</w:t>
      </w:r>
      <w:r>
        <w:t xml:space="preserve"> Петрушина Сергея Васильевича</w:t>
      </w:r>
      <w:r w:rsidRPr="00A609DA">
        <w:t>.</w:t>
      </w:r>
    </w:p>
    <w:p w:rsidR="004F721F" w:rsidRDefault="004F721F" w:rsidP="00014D6D">
      <w:pPr>
        <w:ind w:firstLine="709"/>
        <w:jc w:val="both"/>
      </w:pPr>
      <w:r>
        <w:t xml:space="preserve">2. После изучения заявки с представленными документами, комиссией установлено, что заявка и прилагаемые к ней документы соответствуют требованиям, изложенным в извещении </w:t>
      </w:r>
      <w:r>
        <w:rPr>
          <w:bCs/>
        </w:rPr>
        <w:t>о проведении настоящего аукциона</w:t>
      </w:r>
      <w:r>
        <w:rPr>
          <w:iCs/>
        </w:rPr>
        <w:t>.</w:t>
      </w:r>
      <w:r>
        <w:t xml:space="preserve">  </w:t>
      </w:r>
    </w:p>
    <w:p w:rsidR="004F721F" w:rsidRDefault="004F721F" w:rsidP="00014D6D">
      <w:pPr>
        <w:ind w:firstLine="709"/>
        <w:jc w:val="both"/>
        <w:rPr>
          <w:iCs/>
        </w:rPr>
      </w:pPr>
      <w:r>
        <w:t xml:space="preserve">3. Простым голосованием, единогласно, комиссия принимает </w:t>
      </w:r>
      <w:r>
        <w:rPr>
          <w:b/>
        </w:rPr>
        <w:t xml:space="preserve">РЕШЕНИЕ: </w:t>
      </w:r>
    </w:p>
    <w:p w:rsidR="004F721F" w:rsidRDefault="004F721F" w:rsidP="00014D6D">
      <w:pPr>
        <w:ind w:firstLine="709"/>
        <w:jc w:val="both"/>
      </w:pPr>
      <w:r>
        <w:rPr>
          <w:iCs/>
        </w:rPr>
        <w:t xml:space="preserve">3.1. </w:t>
      </w:r>
      <w:r>
        <w:t>Признать Петрушина Сергея Васильевича единственным участником аукциона.</w:t>
      </w:r>
    </w:p>
    <w:p w:rsidR="004F721F" w:rsidRDefault="004F721F" w:rsidP="00014D6D">
      <w:pPr>
        <w:widowControl w:val="0"/>
        <w:ind w:firstLine="709"/>
        <w:jc w:val="both"/>
      </w:pPr>
      <w:r>
        <w:t>3.2. В соответствии с пунктом 2 статьи 34 Федерального закона от 23.06.2014                    № 171-ФЗ «О внесении изменений в Земельный кодекс Российской Федерации и отдельные законодательные акты Российской Федерации» по причине участия в аукционе менее двух участников признать настоящий аукцион несостоявшимся.</w:t>
      </w:r>
    </w:p>
    <w:p w:rsidR="004F721F" w:rsidRDefault="004F721F" w:rsidP="00014D6D">
      <w:pPr>
        <w:widowControl w:val="0"/>
        <w:ind w:firstLine="709"/>
        <w:jc w:val="both"/>
        <w:rPr>
          <w:bCs/>
        </w:rPr>
      </w:pPr>
      <w:r>
        <w:t>3.3. Довести до сведения единственного участника аукциона его право на заключение договора аренды Участка</w:t>
      </w:r>
      <w:r>
        <w:rPr>
          <w:bCs/>
          <w:iCs/>
        </w:rPr>
        <w:t xml:space="preserve"> с н</w:t>
      </w:r>
      <w:r>
        <w:rPr>
          <w:bCs/>
          <w:spacing w:val="-2"/>
        </w:rPr>
        <w:t>ачальным размером годовой арендной платы</w:t>
      </w:r>
      <w:r>
        <w:rPr>
          <w:b/>
          <w:bCs/>
        </w:rPr>
        <w:t xml:space="preserve"> </w:t>
      </w:r>
      <w:r>
        <w:rPr>
          <w:bCs/>
        </w:rPr>
        <w:t>221 (Двести двадцать один) рубль 54 копейки</w:t>
      </w:r>
      <w:r>
        <w:t>.</w:t>
      </w:r>
    </w:p>
    <w:p w:rsidR="004F721F" w:rsidRDefault="004F721F" w:rsidP="00014D6D">
      <w:pPr>
        <w:ind w:firstLine="709"/>
        <w:jc w:val="both"/>
      </w:pPr>
      <w:r>
        <w:t xml:space="preserve">Договор аренды Участка подлежит заключению </w:t>
      </w:r>
      <w:r>
        <w:rPr>
          <w:spacing w:val="-2"/>
          <w:lang w:eastAsia="ru-RU"/>
        </w:rPr>
        <w:t>в срок не позднее 10 дней со дня подписания настоящего протокола</w:t>
      </w:r>
      <w:r>
        <w:t xml:space="preserve">. </w:t>
      </w:r>
    </w:p>
    <w:p w:rsidR="004F721F" w:rsidRDefault="004F721F" w:rsidP="00014D6D">
      <w:pPr>
        <w:jc w:val="both"/>
        <w:rPr>
          <w:u w:val="single"/>
        </w:rPr>
      </w:pPr>
    </w:p>
    <w:p w:rsidR="004F721F" w:rsidRDefault="004F721F" w:rsidP="00014D6D">
      <w:pPr>
        <w:jc w:val="both"/>
        <w:rPr>
          <w:u w:val="single"/>
        </w:rPr>
      </w:pPr>
    </w:p>
    <w:tbl>
      <w:tblPr>
        <w:tblW w:w="15000" w:type="dxa"/>
        <w:tblLayout w:type="fixed"/>
        <w:tblLook w:val="00A0"/>
      </w:tblPr>
      <w:tblGrid>
        <w:gridCol w:w="4428"/>
        <w:gridCol w:w="5286"/>
        <w:gridCol w:w="5286"/>
      </w:tblGrid>
      <w:tr w:rsidR="004F721F" w:rsidTr="00014D6D">
        <w:tc>
          <w:tcPr>
            <w:tcW w:w="4428" w:type="dxa"/>
          </w:tcPr>
          <w:p w:rsidR="004F721F" w:rsidRDefault="004F721F">
            <w:pPr>
              <w:spacing w:line="252" w:lineRule="auto"/>
              <w:jc w:val="both"/>
            </w:pPr>
            <w:r>
              <w:rPr>
                <w:u w:val="single"/>
              </w:rPr>
              <w:t>Председатель комиссии:</w:t>
            </w:r>
          </w:p>
        </w:tc>
        <w:tc>
          <w:tcPr>
            <w:tcW w:w="5285" w:type="dxa"/>
          </w:tcPr>
          <w:p w:rsidR="004F721F" w:rsidRPr="00597AE9" w:rsidRDefault="004F721F">
            <w:pPr>
              <w:spacing w:line="252" w:lineRule="auto"/>
              <w:jc w:val="both"/>
              <w:rPr>
                <w:u w:val="single"/>
              </w:rPr>
            </w:pPr>
            <w:r>
              <w:t xml:space="preserve">             __________________    С.Д. Солохин</w:t>
            </w:r>
          </w:p>
          <w:p w:rsidR="004F721F" w:rsidRDefault="004F721F">
            <w:pPr>
              <w:spacing w:line="252" w:lineRule="auto"/>
              <w:jc w:val="both"/>
              <w:rPr>
                <w:u w:val="single"/>
              </w:rPr>
            </w:pPr>
          </w:p>
        </w:tc>
        <w:tc>
          <w:tcPr>
            <w:tcW w:w="5285" w:type="dxa"/>
          </w:tcPr>
          <w:p w:rsidR="004F721F" w:rsidRDefault="004F721F">
            <w:pPr>
              <w:spacing w:line="252" w:lineRule="auto"/>
              <w:jc w:val="both"/>
            </w:pPr>
          </w:p>
        </w:tc>
      </w:tr>
      <w:tr w:rsidR="004F721F" w:rsidTr="00014D6D">
        <w:tc>
          <w:tcPr>
            <w:tcW w:w="4428" w:type="dxa"/>
          </w:tcPr>
          <w:p w:rsidR="004F721F" w:rsidRDefault="004F721F">
            <w:pPr>
              <w:snapToGrid w:val="0"/>
              <w:spacing w:line="252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Члены комиссии:</w:t>
            </w:r>
          </w:p>
        </w:tc>
        <w:tc>
          <w:tcPr>
            <w:tcW w:w="5285" w:type="dxa"/>
          </w:tcPr>
          <w:p w:rsidR="004F721F" w:rsidRDefault="004F721F">
            <w:pPr>
              <w:spacing w:line="252" w:lineRule="auto"/>
            </w:pPr>
            <w:r>
              <w:t xml:space="preserve">             __________________    А.В. Рябыкин </w:t>
            </w:r>
          </w:p>
          <w:p w:rsidR="004F721F" w:rsidRDefault="004F721F">
            <w:pPr>
              <w:spacing w:line="252" w:lineRule="auto"/>
            </w:pPr>
          </w:p>
        </w:tc>
        <w:tc>
          <w:tcPr>
            <w:tcW w:w="5285" w:type="dxa"/>
          </w:tcPr>
          <w:p w:rsidR="004F721F" w:rsidRDefault="004F721F">
            <w:pPr>
              <w:spacing w:line="252" w:lineRule="auto"/>
            </w:pPr>
          </w:p>
        </w:tc>
      </w:tr>
      <w:tr w:rsidR="004F721F" w:rsidTr="00014D6D">
        <w:tc>
          <w:tcPr>
            <w:tcW w:w="4428" w:type="dxa"/>
          </w:tcPr>
          <w:p w:rsidR="004F721F" w:rsidRDefault="004F721F">
            <w:pPr>
              <w:snapToGrid w:val="0"/>
              <w:spacing w:line="252" w:lineRule="auto"/>
              <w:jc w:val="both"/>
              <w:rPr>
                <w:u w:val="single"/>
              </w:rPr>
            </w:pPr>
          </w:p>
        </w:tc>
        <w:tc>
          <w:tcPr>
            <w:tcW w:w="5285" w:type="dxa"/>
          </w:tcPr>
          <w:p w:rsidR="004F721F" w:rsidRDefault="004F721F" w:rsidP="00014D6D">
            <w:pPr>
              <w:spacing w:line="252" w:lineRule="auto"/>
            </w:pPr>
            <w:r>
              <w:t xml:space="preserve">             __________________ С.М. Дубинин</w:t>
            </w:r>
          </w:p>
          <w:p w:rsidR="004F721F" w:rsidRDefault="004F721F" w:rsidP="00014D6D">
            <w:pPr>
              <w:spacing w:line="252" w:lineRule="auto"/>
            </w:pPr>
          </w:p>
        </w:tc>
        <w:tc>
          <w:tcPr>
            <w:tcW w:w="5285" w:type="dxa"/>
          </w:tcPr>
          <w:p w:rsidR="004F721F" w:rsidRDefault="004F721F">
            <w:pPr>
              <w:spacing w:line="252" w:lineRule="auto"/>
            </w:pPr>
          </w:p>
        </w:tc>
      </w:tr>
      <w:tr w:rsidR="004F721F" w:rsidTr="00014D6D">
        <w:tc>
          <w:tcPr>
            <w:tcW w:w="4428" w:type="dxa"/>
          </w:tcPr>
          <w:p w:rsidR="004F721F" w:rsidRDefault="004F721F">
            <w:pPr>
              <w:spacing w:line="252" w:lineRule="auto"/>
              <w:jc w:val="both"/>
            </w:pPr>
            <w:r>
              <w:rPr>
                <w:u w:val="single"/>
              </w:rPr>
              <w:t>Секретарь комиссии:</w:t>
            </w:r>
          </w:p>
        </w:tc>
        <w:tc>
          <w:tcPr>
            <w:tcW w:w="5285" w:type="dxa"/>
          </w:tcPr>
          <w:p w:rsidR="004F721F" w:rsidRDefault="004F721F">
            <w:pPr>
              <w:spacing w:line="252" w:lineRule="auto"/>
            </w:pPr>
            <w:r>
              <w:t xml:space="preserve">            __________________  С.Н. Ключникова </w:t>
            </w:r>
          </w:p>
        </w:tc>
        <w:tc>
          <w:tcPr>
            <w:tcW w:w="5285" w:type="dxa"/>
          </w:tcPr>
          <w:p w:rsidR="004F721F" w:rsidRDefault="004F721F">
            <w:pPr>
              <w:spacing w:line="252" w:lineRule="auto"/>
            </w:pPr>
          </w:p>
        </w:tc>
      </w:tr>
    </w:tbl>
    <w:p w:rsidR="004F721F" w:rsidRDefault="004F721F" w:rsidP="00014D6D">
      <w:pPr>
        <w:jc w:val="both"/>
      </w:pPr>
      <w:r>
        <w:tab/>
        <w:t xml:space="preserve">      </w:t>
      </w:r>
    </w:p>
    <w:p w:rsidR="004F721F" w:rsidRDefault="004F721F" w:rsidP="00014D6D"/>
    <w:p w:rsidR="004F721F" w:rsidRDefault="004F721F" w:rsidP="00014D6D"/>
    <w:p w:rsidR="004F721F" w:rsidRDefault="004F721F"/>
    <w:sectPr w:rsidR="004F721F" w:rsidSect="00F30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682F"/>
    <w:rsid w:val="00014D6D"/>
    <w:rsid w:val="003E2C5F"/>
    <w:rsid w:val="0043682F"/>
    <w:rsid w:val="004F721F"/>
    <w:rsid w:val="00597AE9"/>
    <w:rsid w:val="005B6881"/>
    <w:rsid w:val="0092102A"/>
    <w:rsid w:val="00A609DA"/>
    <w:rsid w:val="00D14AC7"/>
    <w:rsid w:val="00F30F5A"/>
    <w:rsid w:val="00FE4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D6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14D6D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014D6D"/>
    <w:pPr>
      <w:suppressAutoHyphens/>
      <w:autoSpaceDE w:val="0"/>
    </w:pPr>
    <w:rPr>
      <w:rFonts w:ascii="Arial" w:eastAsia="Times New Roman" w:hAnsi="Arial" w:cs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A609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09DA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6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/" TargetMode="External"/><Relationship Id="rId5" Type="http://schemas.openxmlformats.org/officeDocument/2006/relationships/hyperlink" Target="http://www.dmitriev4605.rkur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2</Pages>
  <Words>522</Words>
  <Characters>2978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Город</cp:lastModifiedBy>
  <cp:revision>5</cp:revision>
  <cp:lastPrinted>2015-07-30T13:34:00Z</cp:lastPrinted>
  <dcterms:created xsi:type="dcterms:W3CDTF">2015-07-30T10:12:00Z</dcterms:created>
  <dcterms:modified xsi:type="dcterms:W3CDTF">2015-07-30T14:43:00Z</dcterms:modified>
</cp:coreProperties>
</file>