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7"/>
        <w:gridCol w:w="3576"/>
        <w:gridCol w:w="5466"/>
      </w:tblGrid>
      <w:tr w:rsidR="001A09B7" w:rsidRPr="00217C9D" w:rsidTr="00DE19C8">
        <w:trPr>
          <w:trHeight w:val="1920"/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b/>
                <w:lang w:eastAsia="en-US"/>
              </w:rPr>
            </w:pPr>
            <w:r w:rsidRPr="00217C9D">
              <w:rPr>
                <w:b/>
                <w:lang w:eastAsia="en-US"/>
              </w:rPr>
              <w:t xml:space="preserve">N </w:t>
            </w:r>
            <w:proofErr w:type="gramStart"/>
            <w:r w:rsidRPr="00217C9D">
              <w:rPr>
                <w:b/>
                <w:lang w:eastAsia="en-US"/>
              </w:rPr>
              <w:t>п</w:t>
            </w:r>
            <w:proofErr w:type="gramEnd"/>
            <w:r w:rsidRPr="00217C9D">
              <w:rPr>
                <w:b/>
                <w:lang w:eastAsia="en-US"/>
              </w:rPr>
              <w:t>/п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b/>
                <w:lang w:eastAsia="en-US"/>
              </w:rPr>
            </w:pPr>
            <w:r w:rsidRPr="00217C9D">
              <w:rPr>
                <w:b/>
                <w:lang w:eastAsia="en-US"/>
              </w:rPr>
              <w:t>Перечень загрязняющих веществ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b/>
                <w:vertAlign w:val="superscript"/>
                <w:lang w:eastAsia="en-US"/>
              </w:rPr>
            </w:pPr>
            <w:r w:rsidRPr="00217C9D">
              <w:rPr>
                <w:b/>
                <w:lang w:eastAsia="en-US"/>
              </w:rPr>
              <w:t>Норматив допустимой концентрации (ДК) загрязняющего вещества в составе Нормативов водоотведения по составу для абонентов, отводящих сточные воды в водные объекты через централизованные системы водоотведения, мг/дм</w:t>
            </w:r>
            <w:r w:rsidRPr="00217C9D">
              <w:rPr>
                <w:b/>
                <w:vertAlign w:val="superscript"/>
                <w:lang w:eastAsia="en-US"/>
              </w:rPr>
              <w:t>3</w:t>
            </w:r>
          </w:p>
        </w:tc>
      </w:tr>
      <w:tr w:rsidR="001A09B7" w:rsidRPr="00217C9D" w:rsidTr="00DE19C8">
        <w:trPr>
          <w:trHeight w:val="620"/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217C9D" w:rsidRDefault="001A09B7" w:rsidP="00DE19C8">
            <w:pPr>
              <w:spacing w:before="240" w:after="240" w:line="0" w:lineRule="atLeast"/>
              <w:jc w:val="center"/>
              <w:rPr>
                <w:lang w:eastAsia="en-US"/>
              </w:rPr>
            </w:pPr>
            <w:r w:rsidRPr="00217C9D">
              <w:rPr>
                <w:lang w:eastAsia="en-US"/>
              </w:rPr>
              <w:t>1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217C9D" w:rsidRDefault="001A09B7" w:rsidP="00DE19C8">
            <w:pPr>
              <w:spacing w:before="240" w:after="24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Температура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217C9D" w:rsidRDefault="001A09B7" w:rsidP="00DE19C8">
            <w:pPr>
              <w:spacing w:before="240" w:after="24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≤40°C</w:t>
            </w:r>
          </w:p>
        </w:tc>
      </w:tr>
      <w:tr w:rsidR="001A09B7" w:rsidRPr="00AE748A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2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Взвешенные вещества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9B7" w:rsidRPr="00A77C86" w:rsidRDefault="001A09B7" w:rsidP="00DE19C8">
            <w:pPr>
              <w:spacing w:line="276" w:lineRule="auto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337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Сухой остаток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1000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ХПК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225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 xml:space="preserve">БПК, </w:t>
            </w:r>
            <w:proofErr w:type="spellStart"/>
            <w:r w:rsidRPr="00A77C86">
              <w:rPr>
                <w:lang w:eastAsia="en-US"/>
              </w:rPr>
              <w:t>мгО</w:t>
            </w:r>
            <w:proofErr w:type="spellEnd"/>
            <w:r w:rsidRPr="00A77C86">
              <w:rPr>
                <w:lang w:eastAsia="en-US"/>
              </w:rPr>
              <w:t>/дм³полн.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170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 xml:space="preserve">БПК, </w:t>
            </w:r>
            <w:proofErr w:type="spellStart"/>
            <w:r w:rsidRPr="00A77C86">
              <w:rPr>
                <w:lang w:eastAsia="en-US"/>
              </w:rPr>
              <w:t>мгО</w:t>
            </w:r>
            <w:proofErr w:type="spellEnd"/>
            <w:r w:rsidRPr="00A77C86">
              <w:rPr>
                <w:lang w:eastAsia="en-US"/>
              </w:rPr>
              <w:t>/дм³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3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Ионы аммония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31,9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Азот аммонийный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24,5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Нитрит - ионы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1,417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Нитрат - ионы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96,1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proofErr w:type="gramStart"/>
            <w:r w:rsidRPr="00A77C86">
              <w:rPr>
                <w:lang w:eastAsia="en-US"/>
              </w:rPr>
              <w:t>Хлорид-ионы</w:t>
            </w:r>
            <w:proofErr w:type="gramEnd"/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93,9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Фторид - ион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0,75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Сульфат - ионы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89,0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Фосфат - ионы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0,25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Фосфор (по РО³)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9,68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Нефтепродукты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1,43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proofErr w:type="gramStart"/>
            <w:r w:rsidRPr="00A77C86">
              <w:rPr>
                <w:lang w:eastAsia="en-US"/>
              </w:rPr>
              <w:t>Анионные</w:t>
            </w:r>
            <w:proofErr w:type="gramEnd"/>
            <w:r w:rsidRPr="00A77C86">
              <w:rPr>
                <w:lang w:eastAsia="en-US"/>
              </w:rPr>
              <w:t xml:space="preserve"> ПАВ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0,234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Медь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0,001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Цинк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0,007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Никель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0,016</w:t>
            </w:r>
          </w:p>
        </w:tc>
      </w:tr>
      <w:tr w:rsidR="001A09B7" w:rsidRPr="00217C9D" w:rsidTr="00DE19C8">
        <w:trPr>
          <w:jc w:val="center"/>
        </w:trPr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217C9D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Хром</w:t>
            </w:r>
          </w:p>
        </w:tc>
        <w:tc>
          <w:tcPr>
            <w:tcW w:w="5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B7" w:rsidRPr="00A77C86" w:rsidRDefault="001A09B7" w:rsidP="00DE19C8">
            <w:pPr>
              <w:spacing w:before="240" w:after="240" w:line="240" w:lineRule="atLeast"/>
              <w:jc w:val="center"/>
              <w:rPr>
                <w:lang w:eastAsia="en-US"/>
              </w:rPr>
            </w:pPr>
            <w:r w:rsidRPr="00A77C86">
              <w:rPr>
                <w:lang w:eastAsia="en-US"/>
              </w:rPr>
              <w:t>0</w:t>
            </w:r>
          </w:p>
        </w:tc>
      </w:tr>
    </w:tbl>
    <w:p w:rsidR="00C176E9" w:rsidRDefault="00C176E9">
      <w:bookmarkStart w:id="0" w:name="_GoBack"/>
      <w:bookmarkEnd w:id="0"/>
    </w:p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B7"/>
    <w:rsid w:val="001A09B7"/>
    <w:rsid w:val="002C7587"/>
    <w:rsid w:val="00AD473F"/>
    <w:rsid w:val="00C176E9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2019-09-13T07:01:00Z</dcterms:created>
  <dcterms:modified xsi:type="dcterms:W3CDTF">2019-09-13T07:01:00Z</dcterms:modified>
</cp:coreProperties>
</file>