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18" w:rsidRDefault="00FA1118" w:rsidP="00FA1118">
      <w:pPr>
        <w:autoSpaceDN w:val="0"/>
        <w:spacing w:after="0"/>
        <w:ind w:right="283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</w:p>
    <w:p w:rsidR="00FA1118" w:rsidRDefault="00FA1118" w:rsidP="00FA1118">
      <w:pPr>
        <w:autoSpaceDN w:val="0"/>
        <w:spacing w:after="0"/>
        <w:ind w:right="283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1" name="Рисунок 1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Ŕ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0"/>
          <w:lang w:eastAsia="zh-CN"/>
        </w:rPr>
        <w:t xml:space="preserve"> </w:t>
      </w:r>
    </w:p>
    <w:p w:rsidR="00FA1118" w:rsidRDefault="00FA1118" w:rsidP="00FA1118">
      <w:pPr>
        <w:autoSpaceDN w:val="0"/>
        <w:spacing w:after="0"/>
        <w:ind w:right="283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</w:p>
    <w:p w:rsidR="00FA1118" w:rsidRDefault="00FA1118" w:rsidP="00FA1118">
      <w:pPr>
        <w:autoSpaceDN w:val="0"/>
        <w:spacing w:after="0"/>
        <w:ind w:right="283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</w:p>
    <w:p w:rsidR="00FA1118" w:rsidRDefault="00FA1118" w:rsidP="00FA1118">
      <w:pPr>
        <w:widowControl w:val="0"/>
        <w:spacing w:after="0"/>
        <w:ind w:right="283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FA1118" w:rsidRDefault="00FA1118" w:rsidP="00FA1118">
      <w:pPr>
        <w:widowControl w:val="0"/>
        <w:spacing w:after="0" w:line="240" w:lineRule="auto"/>
        <w:ind w:right="283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>РОССИЙСКАЯ ФЕДЕРАЦИЯ</w:t>
      </w:r>
    </w:p>
    <w:p w:rsidR="00FA1118" w:rsidRDefault="00FA1118" w:rsidP="00FA1118">
      <w:pPr>
        <w:widowControl w:val="0"/>
        <w:spacing w:after="0" w:line="240" w:lineRule="auto"/>
        <w:ind w:right="283"/>
        <w:jc w:val="center"/>
        <w:outlineLvl w:val="0"/>
        <w:rPr>
          <w:rFonts w:ascii="Times New Roman" w:eastAsia="Calibri" w:hAnsi="Times New Roman" w:cs="Times New Roman"/>
          <w:b/>
          <w:spacing w:val="6"/>
          <w:sz w:val="34"/>
          <w:szCs w:val="34"/>
          <w:lang w:eastAsia="en-US"/>
        </w:rPr>
      </w:pPr>
      <w:r>
        <w:rPr>
          <w:rFonts w:ascii="Times New Roman" w:eastAsia="Calibri" w:hAnsi="Times New Roman" w:cs="Times New Roman"/>
          <w:b/>
          <w:bCs/>
          <w:spacing w:val="6"/>
          <w:sz w:val="34"/>
          <w:szCs w:val="34"/>
          <w:lang w:eastAsia="en-US"/>
        </w:rPr>
        <w:t xml:space="preserve">АДМИНИСТРАЦИЯ ГОРОДА ДМИТРИЕВА  </w:t>
      </w:r>
      <w:r>
        <w:rPr>
          <w:rFonts w:ascii="Times New Roman" w:eastAsia="Calibri" w:hAnsi="Times New Roman" w:cs="Times New Roman"/>
          <w:b/>
          <w:spacing w:val="6"/>
          <w:sz w:val="34"/>
          <w:szCs w:val="34"/>
          <w:lang w:eastAsia="en-US"/>
        </w:rPr>
        <w:t>КУРСКОЙ  ОБЛАСТИ</w:t>
      </w:r>
    </w:p>
    <w:p w:rsidR="00FA1118" w:rsidRDefault="00FA1118" w:rsidP="00FA1118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</w:pPr>
    </w:p>
    <w:p w:rsidR="00FA1118" w:rsidRDefault="00FA1118" w:rsidP="00FA1118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Cs/>
          <w:color w:val="000000"/>
          <w:spacing w:val="40"/>
          <w:sz w:val="16"/>
          <w:szCs w:val="16"/>
          <w:lang w:bidi="ru-RU"/>
        </w:rPr>
      </w:pPr>
      <w:r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FA1118" w:rsidRDefault="00FA1118" w:rsidP="00FA1118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spacing w:val="40"/>
          <w:sz w:val="16"/>
          <w:szCs w:val="16"/>
          <w:lang w:eastAsia="en-US"/>
        </w:rPr>
      </w:pPr>
    </w:p>
    <w:p w:rsidR="00FA1118" w:rsidRDefault="00FA1118" w:rsidP="00FA1118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186B46">
        <w:rPr>
          <w:rFonts w:ascii="Times New Roman" w:hAnsi="Times New Roman" w:cs="Times New Roman"/>
          <w:sz w:val="28"/>
          <w:szCs w:val="28"/>
        </w:rPr>
        <w:t xml:space="preserve">25.09.2019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86B46">
        <w:rPr>
          <w:rFonts w:ascii="Times New Roman" w:hAnsi="Times New Roman" w:cs="Times New Roman"/>
          <w:sz w:val="28"/>
          <w:szCs w:val="28"/>
        </w:rPr>
        <w:t>299</w:t>
      </w:r>
    </w:p>
    <w:p w:rsidR="00FA1118" w:rsidRDefault="00FA1118" w:rsidP="00FA1118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Дмитриев</w:t>
      </w:r>
    </w:p>
    <w:p w:rsidR="00FA1118" w:rsidRPr="00A2348F" w:rsidRDefault="00FA1118" w:rsidP="00FA111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проекту планировки и проекту межевания территории для строительства объекта «Модернизация КЛ-10 кВ №1615, КЛ-10 кВ №163 от ПС 35/10 кВ «Элеватор» к ТП-1, ТП-2, модернизация двух вводных КСО 293М с вакуумными выключателями 10 кВ в ТП-1, ТП-2 ООО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Дмитриевкий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КХП» в г. Дмитриев Курской области» </w:t>
      </w:r>
      <w:proofErr w:type="gramEnd"/>
    </w:p>
    <w:p w:rsidR="00FA1118" w:rsidRPr="00A2348F" w:rsidRDefault="00FA1118" w:rsidP="00FA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118" w:rsidRPr="00FA1118" w:rsidRDefault="00FA1118" w:rsidP="00FA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11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A11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A1118">
        <w:rPr>
          <w:rFonts w:ascii="Times New Roman" w:eastAsia="Times New Roman" w:hAnsi="Times New Roman" w:cs="Times New Roman"/>
          <w:sz w:val="28"/>
          <w:szCs w:val="28"/>
        </w:rPr>
        <w:t xml:space="preserve">          Руководствуясь ст.41, ст.43, ст. 46 Градостроительного  кодекса </w:t>
      </w:r>
      <w:proofErr w:type="gramStart"/>
      <w:r w:rsidRPr="00FA1118">
        <w:rPr>
          <w:rFonts w:ascii="Times New Roman" w:eastAsia="Times New Roman" w:hAnsi="Times New Roman" w:cs="Times New Roman"/>
          <w:sz w:val="28"/>
          <w:szCs w:val="28"/>
        </w:rPr>
        <w:t>Российской Федерации, учитывая Правила землепользования и застройки Муниципального образования «город Дмитриев» Курской области утвержденные решением Дмитриевской городской Думой Курской области № 25 от 26.02.2014 г.</w:t>
      </w:r>
      <w:r w:rsidRPr="00FA11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FA1118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изменениями, утвержденными Дмитриевской городской Думой Курской области № 129 от 20.04.2017 г. «Внесение изменений в Правила землепользования и застройки Муниципального образования «город Дмитриев» Курской области»,</w:t>
      </w:r>
      <w:r w:rsidRPr="00FA1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города Дмитриева Курской области, рассмотрев обращение ООО «</w:t>
      </w:r>
      <w:proofErr w:type="spellStart"/>
      <w:r w:rsidRPr="00FA1118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Дмитриевкий</w:t>
      </w:r>
      <w:proofErr w:type="spellEnd"/>
      <w:r w:rsidRPr="00FA1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КХП», Администрация</w:t>
      </w:r>
      <w:proofErr w:type="gramEnd"/>
      <w:r w:rsidRPr="00FA1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Дмитриева Курской области </w:t>
      </w:r>
      <w:r w:rsidRPr="00FA111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A1118" w:rsidRPr="00FA1118" w:rsidRDefault="00FA1118" w:rsidP="00FA11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 1.   </w:t>
      </w:r>
      <w:proofErr w:type="gramStart"/>
      <w:r w:rsidRPr="00FA1118">
        <w:rPr>
          <w:rFonts w:ascii="Times New Roman" w:eastAsia="Times New Roman" w:hAnsi="Times New Roman" w:cs="Times New Roman"/>
          <w:sz w:val="28"/>
          <w:szCs w:val="28"/>
        </w:rPr>
        <w:t>Вынести на обсуждение граждан, проживающих на территории города Дмитриева,</w:t>
      </w:r>
      <w:r w:rsidRPr="00FA1118">
        <w:rPr>
          <w:rFonts w:ascii="Times New Roman" w:hAnsi="Times New Roman" w:cs="Times New Roman"/>
          <w:color w:val="2D2D2D"/>
          <w:spacing w:val="2"/>
          <w:sz w:val="19"/>
          <w:szCs w:val="19"/>
        </w:rPr>
        <w:t xml:space="preserve"> </w:t>
      </w:r>
      <w:r w:rsidRPr="00FA1118">
        <w:rPr>
          <w:rFonts w:ascii="Times New Roman" w:eastAsia="Times New Roman" w:hAnsi="Times New Roman" w:cs="Times New Roman"/>
          <w:sz w:val="28"/>
          <w:szCs w:val="28"/>
        </w:rPr>
        <w:t>проект планировки и проект межевания территории для строительства объекта «Модернизация КЛ-10 кВ №1615, КЛ-10 кВ №163 от ПС 35/10 кВ «Элеватор» к ТП-1, ТП-2, модернизация двух вводных КСО 293М с вакуумными выключателями 10 кВ в ТП-1, ТП-2 ООО «</w:t>
      </w:r>
      <w:proofErr w:type="spellStart"/>
      <w:r w:rsidRPr="00FA1118">
        <w:rPr>
          <w:rFonts w:ascii="Times New Roman" w:eastAsia="Times New Roman" w:hAnsi="Times New Roman" w:cs="Times New Roman"/>
          <w:sz w:val="28"/>
          <w:szCs w:val="28"/>
        </w:rPr>
        <w:t>Дмитриевкий</w:t>
      </w:r>
      <w:proofErr w:type="spellEnd"/>
      <w:r w:rsidRPr="00FA1118">
        <w:rPr>
          <w:rFonts w:ascii="Times New Roman" w:eastAsia="Times New Roman" w:hAnsi="Times New Roman" w:cs="Times New Roman"/>
          <w:sz w:val="28"/>
          <w:szCs w:val="28"/>
        </w:rPr>
        <w:t xml:space="preserve"> КХП» в г. Дмитриев Курской области».</w:t>
      </w:r>
      <w:proofErr w:type="gramEnd"/>
    </w:p>
    <w:p w:rsidR="00FA1118" w:rsidRPr="00FA1118" w:rsidRDefault="00FA1118" w:rsidP="00FA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18"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proofErr w:type="gramStart"/>
      <w:r w:rsidRPr="00FA1118">
        <w:rPr>
          <w:rFonts w:ascii="Times New Roman" w:eastAsia="Times New Roman" w:hAnsi="Times New Roman" w:cs="Times New Roman"/>
          <w:sz w:val="28"/>
          <w:szCs w:val="28"/>
        </w:rPr>
        <w:t>Обнародовать текст проекта планировки и проекта межевания территории для строительства объекта «Модернизация КЛ-10 кВ №1615, КЛ-10 кВ №163 от ПС 35/10 кВ «Элеватор» к ТП-1, ТП-2, модернизация двух вводных КСО 293М с вакуумными выключателями 10 кВ в ТП-1, ТП-2 ООО «</w:t>
      </w:r>
      <w:proofErr w:type="spellStart"/>
      <w:r w:rsidRPr="00FA1118">
        <w:rPr>
          <w:rFonts w:ascii="Times New Roman" w:eastAsia="Times New Roman" w:hAnsi="Times New Roman" w:cs="Times New Roman"/>
          <w:sz w:val="28"/>
          <w:szCs w:val="28"/>
        </w:rPr>
        <w:t>Дмитриевкий</w:t>
      </w:r>
      <w:proofErr w:type="spellEnd"/>
      <w:r w:rsidRPr="00FA1118">
        <w:rPr>
          <w:rFonts w:ascii="Times New Roman" w:eastAsia="Times New Roman" w:hAnsi="Times New Roman" w:cs="Times New Roman"/>
          <w:sz w:val="28"/>
          <w:szCs w:val="28"/>
        </w:rPr>
        <w:t xml:space="preserve"> КХП» в г. Дмитриев Курской области»., для его обсуждения </w:t>
      </w:r>
      <w:r w:rsidRPr="00FA1118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гражданами, проживающими на территории города Дмитриева и представления ими</w:t>
      </w:r>
      <w:proofErr w:type="gramEnd"/>
      <w:r w:rsidRPr="00FA1118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по проекту.</w:t>
      </w:r>
    </w:p>
    <w:p w:rsidR="00FA1118" w:rsidRPr="00FA1118" w:rsidRDefault="00FA1118" w:rsidP="00FA1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1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A1118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Предложить жителям города Дмитриева, законные интересы которых могут быть нарушены в связи с рассмотрением, не позднее трех дней до даты проведения публичных слушаний направить в Администрацию города Дмитриева Курской области (</w:t>
      </w:r>
      <w:r w:rsidRPr="00FA1118">
        <w:rPr>
          <w:rFonts w:ascii="Times New Roman" w:eastAsia="Times New Roman" w:hAnsi="Times New Roman" w:cs="Times New Roman"/>
          <w:sz w:val="28"/>
          <w:szCs w:val="28"/>
        </w:rPr>
        <w:t>Курская область, г. Дмитриев, ул. Ленина, д. 45</w:t>
      </w:r>
      <w:r w:rsidRPr="00FA1118">
        <w:rPr>
          <w:rFonts w:ascii="Times New Roman" w:hAnsi="Times New Roman" w:cs="Times New Roman"/>
          <w:color w:val="2D2D2D"/>
          <w:spacing w:val="2"/>
          <w:sz w:val="28"/>
          <w:szCs w:val="28"/>
        </w:rPr>
        <w:t>, контактный телефон: 2-24-05, время работы: с 8.00 до 12.00 и с 13.00 до 17.00 часов ежедневно, за исключением выходных и праздничных дней</w:t>
      </w:r>
      <w:proofErr w:type="gramEnd"/>
      <w:r w:rsidRPr="00FA111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) </w:t>
      </w:r>
      <w:proofErr w:type="gramStart"/>
      <w:r w:rsidRPr="00FA111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свои предложения по теме проведения публичных слушаний, а также принять активное участие </w:t>
      </w:r>
      <w:r w:rsidRPr="00FA1118">
        <w:rPr>
          <w:rFonts w:ascii="Times New Roman" w:eastAsia="Times New Roman" w:hAnsi="Times New Roman" w:cs="Times New Roman"/>
          <w:sz w:val="28"/>
          <w:szCs w:val="28"/>
        </w:rPr>
        <w:t>в обсуждении проекта планировки и проекта межевания территории для строительства объекта «Модернизация КЛ-10 кВ №1615, КЛ-10 кВ №163 от ПС 35/10 кВ «Элеватор» к ТП-1, ТП-2, модернизация двух вводных КСО 293М с вакуумными выключателями 10 кВ в ТП-1, ТП-2 ООО «</w:t>
      </w:r>
      <w:proofErr w:type="spellStart"/>
      <w:r w:rsidRPr="00FA1118">
        <w:rPr>
          <w:rFonts w:ascii="Times New Roman" w:eastAsia="Times New Roman" w:hAnsi="Times New Roman" w:cs="Times New Roman"/>
          <w:sz w:val="28"/>
          <w:szCs w:val="28"/>
        </w:rPr>
        <w:t>Дмитриевкий</w:t>
      </w:r>
      <w:proofErr w:type="spellEnd"/>
      <w:r w:rsidRPr="00FA1118">
        <w:rPr>
          <w:rFonts w:ascii="Times New Roman" w:eastAsia="Times New Roman" w:hAnsi="Times New Roman" w:cs="Times New Roman"/>
          <w:sz w:val="28"/>
          <w:szCs w:val="28"/>
        </w:rPr>
        <w:t xml:space="preserve"> КХП» в г. Дмитриев Курской области</w:t>
      </w:r>
      <w:proofErr w:type="gramEnd"/>
      <w:r w:rsidRPr="00FA1118">
        <w:rPr>
          <w:rFonts w:ascii="Times New Roman" w:eastAsia="Times New Roman" w:hAnsi="Times New Roman" w:cs="Times New Roman"/>
          <w:sz w:val="28"/>
          <w:szCs w:val="28"/>
        </w:rPr>
        <w:t xml:space="preserve">»., </w:t>
      </w:r>
      <w:proofErr w:type="gramStart"/>
      <w:r w:rsidRPr="00FA1118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proofErr w:type="gramEnd"/>
      <w:r w:rsidRPr="00FA1118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по совершенствованию данного проекта.</w:t>
      </w:r>
    </w:p>
    <w:p w:rsidR="00FA1118" w:rsidRPr="00FA1118" w:rsidRDefault="00FA1118" w:rsidP="00FA1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1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A1118">
        <w:rPr>
          <w:rFonts w:ascii="Times New Roman" w:eastAsia="Times New Roman" w:hAnsi="Times New Roman" w:cs="Times New Roman"/>
          <w:sz w:val="28"/>
          <w:szCs w:val="28"/>
        </w:rPr>
        <w:t>Провести публичные слушания по проекту планировки и проекту межевания территории для строительства объекта «Модернизация КЛ-10 кВ №1615, КЛ-10 кВ №163 от ПС 35/10 кВ «Элеватор» к ТП-1, ТП-2, модернизация двух вводных КСО 293М с вакуумными выключателями 10 кВ в ТП-1, ТП-2 ООО «</w:t>
      </w:r>
      <w:proofErr w:type="spellStart"/>
      <w:r w:rsidRPr="00FA1118">
        <w:rPr>
          <w:rFonts w:ascii="Times New Roman" w:eastAsia="Times New Roman" w:hAnsi="Times New Roman" w:cs="Times New Roman"/>
          <w:sz w:val="28"/>
          <w:szCs w:val="28"/>
        </w:rPr>
        <w:t>Дмитриевкий</w:t>
      </w:r>
      <w:proofErr w:type="spellEnd"/>
      <w:r w:rsidRPr="00FA1118">
        <w:rPr>
          <w:rFonts w:ascii="Times New Roman" w:eastAsia="Times New Roman" w:hAnsi="Times New Roman" w:cs="Times New Roman"/>
          <w:sz w:val="28"/>
          <w:szCs w:val="28"/>
        </w:rPr>
        <w:t xml:space="preserve"> КХП» в г. Дмитриев Курской области»., </w:t>
      </w:r>
      <w:r w:rsidRPr="00FA1118">
        <w:rPr>
          <w:rFonts w:ascii="Times New Roman" w:hAnsi="Times New Roman" w:cs="Times New Roman"/>
          <w:sz w:val="28"/>
          <w:szCs w:val="28"/>
        </w:rPr>
        <w:t>2</w:t>
      </w:r>
      <w:r w:rsidR="008331D1">
        <w:rPr>
          <w:rFonts w:ascii="Times New Roman" w:hAnsi="Times New Roman" w:cs="Times New Roman"/>
          <w:sz w:val="28"/>
          <w:szCs w:val="28"/>
        </w:rPr>
        <w:t>8</w:t>
      </w:r>
      <w:r w:rsidRPr="00FA1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FA111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FA1118">
        <w:rPr>
          <w:rFonts w:ascii="Times New Roman" w:hAnsi="Times New Roman" w:cs="Times New Roman"/>
          <w:sz w:val="28"/>
          <w:szCs w:val="28"/>
        </w:rPr>
        <w:t>9</w:t>
      </w:r>
      <w:r w:rsidRPr="00FA1118">
        <w:rPr>
          <w:rFonts w:ascii="Times New Roman" w:eastAsia="Times New Roman" w:hAnsi="Times New Roman" w:cs="Times New Roman"/>
          <w:sz w:val="28"/>
          <w:szCs w:val="28"/>
        </w:rPr>
        <w:t xml:space="preserve"> года в 11 часов по адресу:</w:t>
      </w:r>
      <w:proofErr w:type="gramEnd"/>
      <w:r w:rsidRPr="00FA1118">
        <w:rPr>
          <w:rFonts w:ascii="Times New Roman" w:eastAsia="Times New Roman" w:hAnsi="Times New Roman" w:cs="Times New Roman"/>
          <w:sz w:val="28"/>
          <w:szCs w:val="28"/>
        </w:rPr>
        <w:t xml:space="preserve"> Курская область, </w:t>
      </w:r>
      <w:proofErr w:type="gramStart"/>
      <w:r w:rsidRPr="00FA111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A1118">
        <w:rPr>
          <w:rFonts w:ascii="Times New Roman" w:eastAsia="Times New Roman" w:hAnsi="Times New Roman" w:cs="Times New Roman"/>
          <w:sz w:val="28"/>
          <w:szCs w:val="28"/>
        </w:rPr>
        <w:t xml:space="preserve">. Дмитриев, ул. Ленина, д. 45, кабинет Главы города Дмитриева. </w:t>
      </w:r>
    </w:p>
    <w:p w:rsidR="00FA1118" w:rsidRPr="00FA1118" w:rsidRDefault="00FA1118" w:rsidP="00FA1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1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A111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A111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общим и правовым вопросам Администрации города Дмитриева Курской области С.А. Чумак.</w:t>
      </w:r>
    </w:p>
    <w:p w:rsidR="00FA1118" w:rsidRPr="00FA1118" w:rsidRDefault="00FA1118" w:rsidP="00FA11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118">
        <w:rPr>
          <w:rFonts w:ascii="Times New Roman" w:eastAsia="Times New Roman" w:hAnsi="Times New Roman" w:cs="Times New Roman"/>
          <w:sz w:val="28"/>
          <w:szCs w:val="28"/>
        </w:rPr>
        <w:t>6. Постановление вступает в силу со дня его подписания.</w:t>
      </w:r>
    </w:p>
    <w:p w:rsidR="00FA1118" w:rsidRPr="00FA1118" w:rsidRDefault="00FA1118" w:rsidP="00FA11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1118" w:rsidRPr="00FA1118" w:rsidRDefault="00FA1118" w:rsidP="00FA1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118" w:rsidRPr="00FA1118" w:rsidRDefault="00FA1118" w:rsidP="00FA11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118">
        <w:rPr>
          <w:rFonts w:ascii="Times New Roman" w:hAnsi="Times New Roman" w:cs="Times New Roman"/>
          <w:sz w:val="28"/>
          <w:szCs w:val="28"/>
        </w:rPr>
        <w:t xml:space="preserve">И.о. Главы города Дмитриева                                                       С.Д. </w:t>
      </w:r>
      <w:proofErr w:type="spellStart"/>
      <w:r w:rsidRPr="00FA1118">
        <w:rPr>
          <w:rFonts w:ascii="Times New Roman" w:hAnsi="Times New Roman" w:cs="Times New Roman"/>
          <w:sz w:val="28"/>
          <w:szCs w:val="28"/>
        </w:rPr>
        <w:t>Солохин</w:t>
      </w:r>
      <w:proofErr w:type="spellEnd"/>
    </w:p>
    <w:p w:rsidR="00FA1118" w:rsidRPr="00FA1118" w:rsidRDefault="00FA1118" w:rsidP="00FA1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118" w:rsidRDefault="00FA1118" w:rsidP="00FA1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118" w:rsidRDefault="00FA1118" w:rsidP="00FA1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118" w:rsidRDefault="00FA1118" w:rsidP="00FA1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118" w:rsidRDefault="00FA1118" w:rsidP="00FA1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118" w:rsidRDefault="00FA1118" w:rsidP="00FA1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118" w:rsidRDefault="00FA1118" w:rsidP="00FA1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118" w:rsidRDefault="00FA1118" w:rsidP="00FA1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118" w:rsidRDefault="00FA1118" w:rsidP="00FA1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118" w:rsidRDefault="00FA1118" w:rsidP="00FA1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118" w:rsidRDefault="00FA1118" w:rsidP="00FA1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118" w:rsidRDefault="00FA1118" w:rsidP="00FA1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118" w:rsidRDefault="00FA1118" w:rsidP="00FA1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118" w:rsidRDefault="00FA1118" w:rsidP="00FA1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118" w:rsidRDefault="00FA1118" w:rsidP="00FA1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118" w:rsidRDefault="00FA1118" w:rsidP="00FA1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118" w:rsidRDefault="00FA1118" w:rsidP="00FA1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118" w:rsidRDefault="00FA1118" w:rsidP="00FA1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118" w:rsidRDefault="00FA1118" w:rsidP="00FA1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118" w:rsidRDefault="00FA1118" w:rsidP="00FA1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0B7" w:rsidRPr="00FA1118" w:rsidRDefault="00FA1118" w:rsidP="00FA1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2A00B7" w:rsidRPr="00FA1118" w:rsidSect="00A8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1118"/>
    <w:rsid w:val="00186B46"/>
    <w:rsid w:val="002A00B7"/>
    <w:rsid w:val="007B7428"/>
    <w:rsid w:val="008331D1"/>
    <w:rsid w:val="00A80C0E"/>
    <w:rsid w:val="00FA1118"/>
    <w:rsid w:val="00FE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2019-09-24T08:46:00Z</dcterms:created>
  <dcterms:modified xsi:type="dcterms:W3CDTF">2019-09-25T05:20:00Z</dcterms:modified>
</cp:coreProperties>
</file>