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E5" w:rsidRPr="008C2D2B" w:rsidRDefault="00BB66E5" w:rsidP="00BB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>Предусмотрена ли ответственность родителей за потребление их детьми спиртных напитков и наркотиков?</w:t>
      </w:r>
    </w:p>
    <w:p w:rsidR="00BB66E5" w:rsidRDefault="00BB66E5" w:rsidP="00BB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 xml:space="preserve">Отвечает </w:t>
      </w:r>
      <w:r>
        <w:rPr>
          <w:rFonts w:ascii="Times New Roman" w:hAnsi="Times New Roman" w:cs="Times New Roman"/>
          <w:sz w:val="28"/>
          <w:szCs w:val="28"/>
        </w:rPr>
        <w:t>прокурор района Денисова М.А.</w:t>
      </w:r>
      <w:r w:rsidRPr="008C2D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2B">
        <w:rPr>
          <w:rFonts w:ascii="Times New Roman" w:hAnsi="Times New Roman" w:cs="Times New Roman"/>
          <w:sz w:val="28"/>
          <w:szCs w:val="28"/>
        </w:rPr>
        <w:t xml:space="preserve">За потребление несовершеннолетними в возрасте до 16 лет алкогольной продукции, наркотических средств или психотропных веществ без назначения врача, новых потенциально опасных </w:t>
      </w:r>
      <w:proofErr w:type="spellStart"/>
      <w:r w:rsidRPr="008C2D2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C2D2B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ответственность несут их родители или законные представители.</w:t>
      </w:r>
    </w:p>
    <w:p w:rsidR="00BB66E5" w:rsidRDefault="00BB66E5" w:rsidP="00BB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 xml:space="preserve">За данное правонарушение предусмотрено наказание в виде административного штрафа в размере от 1,5 тыс. до 2 тыс. рублей (ст. 20.22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C2D2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C2D2B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BB66E5" w:rsidRDefault="00BB66E5" w:rsidP="00BB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>Несовершеннолетние, достигшие к моменту совершения административного правонарушения возраста 16 лет, подлежат административной ответственности.</w:t>
      </w:r>
    </w:p>
    <w:p w:rsidR="00BB66E5" w:rsidRPr="008C2D2B" w:rsidRDefault="00BB66E5" w:rsidP="00BB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 xml:space="preserve">Рассмотрение дел об административных правонарушениях, совершенных лицами от 16 до 18 лет, а также дел о правонарушениях, предусмотренных статьей 20.22 </w:t>
      </w:r>
      <w:proofErr w:type="spellStart"/>
      <w:r w:rsidRPr="008C2D2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C2D2B">
        <w:rPr>
          <w:rFonts w:ascii="Times New Roman" w:hAnsi="Times New Roman" w:cs="Times New Roman"/>
          <w:sz w:val="28"/>
          <w:szCs w:val="28"/>
        </w:rPr>
        <w:t xml:space="preserve"> РФ, отнесено к компетенции комиссий по делам несовершеннолетних и защите их прав.</w:t>
      </w:r>
    </w:p>
    <w:p w:rsidR="00BB66E5" w:rsidRPr="008C2D2B" w:rsidRDefault="00BB66E5" w:rsidP="00BB6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C34" w:rsidRDefault="008D2C34"/>
    <w:sectPr w:rsidR="008D2C34" w:rsidSect="00BB66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E5"/>
    <w:rsid w:val="008D2C34"/>
    <w:rsid w:val="00BB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2019-06-24T09:28:00Z</dcterms:created>
  <dcterms:modified xsi:type="dcterms:W3CDTF">2019-06-24T09:29:00Z</dcterms:modified>
</cp:coreProperties>
</file>