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1E" w:rsidRPr="00EE1C9F" w:rsidRDefault="001D331E" w:rsidP="001D331E"/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2A6C88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2A6C88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D331E" w:rsidRDefault="001D331E" w:rsidP="001D331E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 w:rsidR="00485980">
        <w:rPr>
          <w:sz w:val="28"/>
          <w:szCs w:val="28"/>
        </w:rPr>
        <w:t>08.04</w:t>
      </w:r>
      <w:r>
        <w:rPr>
          <w:sz w:val="28"/>
          <w:szCs w:val="28"/>
        </w:rPr>
        <w:t xml:space="preserve">.2019   № </w:t>
      </w:r>
      <w:r w:rsidR="00485980">
        <w:rPr>
          <w:sz w:val="28"/>
          <w:szCs w:val="28"/>
        </w:rPr>
        <w:t>120</w:t>
      </w:r>
    </w:p>
    <w:p w:rsidR="001D331E" w:rsidRPr="00CD71A9" w:rsidRDefault="001D331E" w:rsidP="001D331E">
      <w:pPr>
        <w:jc w:val="center"/>
        <w:rPr>
          <w:sz w:val="16"/>
          <w:szCs w:val="16"/>
        </w:rPr>
      </w:pP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485980" w:rsidRDefault="00485980" w:rsidP="00485980"/>
    <w:p w:rsidR="009F771F" w:rsidRDefault="00485980" w:rsidP="00485980">
      <w:pPr>
        <w:jc w:val="center"/>
        <w:rPr>
          <w:b/>
          <w:sz w:val="28"/>
          <w:szCs w:val="28"/>
        </w:rPr>
      </w:pPr>
      <w:r w:rsidRPr="009F771F">
        <w:rPr>
          <w:b/>
          <w:sz w:val="28"/>
          <w:szCs w:val="28"/>
        </w:rPr>
        <w:t xml:space="preserve">О   проекте решения Дмитриевской городской Думы «О внесении   изменений </w:t>
      </w:r>
      <w:r w:rsidR="009F771F" w:rsidRPr="009F771F">
        <w:rPr>
          <w:b/>
          <w:sz w:val="28"/>
          <w:szCs w:val="28"/>
        </w:rPr>
        <w:t xml:space="preserve">в Правила благоустройства территории муниципального образования «город Дмитриев» Дмитриевского района </w:t>
      </w:r>
    </w:p>
    <w:p w:rsidR="00485980" w:rsidRPr="009F771F" w:rsidRDefault="009F771F" w:rsidP="00485980">
      <w:pPr>
        <w:jc w:val="center"/>
        <w:rPr>
          <w:b/>
          <w:sz w:val="28"/>
          <w:szCs w:val="28"/>
        </w:rPr>
      </w:pPr>
      <w:r w:rsidRPr="009F771F">
        <w:rPr>
          <w:b/>
          <w:sz w:val="28"/>
          <w:szCs w:val="28"/>
        </w:rPr>
        <w:t>Курской области</w:t>
      </w:r>
    </w:p>
    <w:p w:rsidR="00485980" w:rsidRDefault="00485980" w:rsidP="00485980"/>
    <w:p w:rsidR="00485980" w:rsidRPr="00485980" w:rsidRDefault="00485980" w:rsidP="00485980">
      <w:pPr>
        <w:ind w:firstLine="72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>В соответствии с пунктом 4 статьи 44 Федерального закона от 06.10.2003 года №131-ФЗ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 муниципального образования «г</w:t>
      </w:r>
      <w:r w:rsidRPr="00485980">
        <w:rPr>
          <w:sz w:val="28"/>
          <w:szCs w:val="28"/>
        </w:rPr>
        <w:t>ород Дми</w:t>
      </w:r>
      <w:r w:rsidRPr="00485980">
        <w:rPr>
          <w:sz w:val="28"/>
          <w:szCs w:val="28"/>
        </w:rPr>
        <w:t>т</w:t>
      </w:r>
      <w:r w:rsidRPr="00485980">
        <w:rPr>
          <w:sz w:val="28"/>
          <w:szCs w:val="28"/>
        </w:rPr>
        <w:t>риев»</w:t>
      </w:r>
      <w:r>
        <w:rPr>
          <w:sz w:val="28"/>
          <w:szCs w:val="28"/>
        </w:rPr>
        <w:t xml:space="preserve"> Дмитриевского района</w:t>
      </w:r>
      <w:r w:rsidRPr="00485980">
        <w:rPr>
          <w:sz w:val="28"/>
          <w:szCs w:val="28"/>
        </w:rPr>
        <w:t xml:space="preserve"> Курской области, Администрация города Дмитриева Курской области</w:t>
      </w:r>
      <w:r>
        <w:rPr>
          <w:sz w:val="28"/>
          <w:szCs w:val="28"/>
        </w:rPr>
        <w:t xml:space="preserve"> </w:t>
      </w:r>
      <w:r w:rsidRPr="00485980">
        <w:rPr>
          <w:sz w:val="28"/>
          <w:szCs w:val="28"/>
        </w:rPr>
        <w:t>ПОСТАНОВЛЯЕТ:</w:t>
      </w:r>
    </w:p>
    <w:p w:rsidR="00485980" w:rsidRPr="00485980" w:rsidRDefault="00485980" w:rsidP="009F7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Вынести </w:t>
      </w:r>
      <w:r w:rsidR="009F771F" w:rsidRPr="00485980">
        <w:rPr>
          <w:sz w:val="28"/>
          <w:szCs w:val="28"/>
        </w:rPr>
        <w:t>на обс</w:t>
      </w:r>
      <w:r w:rsidR="009F771F" w:rsidRPr="00485980">
        <w:rPr>
          <w:sz w:val="28"/>
          <w:szCs w:val="28"/>
        </w:rPr>
        <w:t>у</w:t>
      </w:r>
      <w:r w:rsidR="009F771F" w:rsidRPr="00485980">
        <w:rPr>
          <w:sz w:val="28"/>
          <w:szCs w:val="28"/>
        </w:rPr>
        <w:t xml:space="preserve">ждение граждан, </w:t>
      </w:r>
      <w:r w:rsidR="009F771F">
        <w:rPr>
          <w:rFonts w:eastAsiaTheme="minorHAnsi"/>
          <w:sz w:val="28"/>
          <w:szCs w:val="28"/>
          <w:lang w:eastAsia="en-US"/>
        </w:rPr>
        <w:t xml:space="preserve">постоянно проживающих на территории города Дмитриева, являющихся правообладателями земельных участков и (или) расположенных на них объектов капитального строительства, а также правообладателями помещений, являющихся частью указанных объектов капитального строительства (далее – гражданами города Дмитриева), </w:t>
      </w:r>
      <w:r>
        <w:rPr>
          <w:sz w:val="28"/>
          <w:szCs w:val="28"/>
        </w:rPr>
        <w:t>проект изменений</w:t>
      </w:r>
      <w:r w:rsidRPr="00485980">
        <w:rPr>
          <w:sz w:val="28"/>
          <w:szCs w:val="28"/>
        </w:rPr>
        <w:t xml:space="preserve"> в </w:t>
      </w:r>
      <w:r w:rsidR="009F771F">
        <w:rPr>
          <w:sz w:val="28"/>
          <w:szCs w:val="28"/>
        </w:rPr>
        <w:t>Правила благоустройства территории муниципального образования «город Дмитриев» Дмитриевского района Курской области.</w:t>
      </w:r>
      <w:r w:rsidRPr="00485980">
        <w:rPr>
          <w:sz w:val="28"/>
          <w:szCs w:val="28"/>
        </w:rPr>
        <w:t xml:space="preserve"> </w:t>
      </w:r>
    </w:p>
    <w:p w:rsidR="00485980" w:rsidRPr="00485980" w:rsidRDefault="00485980" w:rsidP="00485980">
      <w:pPr>
        <w:jc w:val="both"/>
        <w:rPr>
          <w:sz w:val="28"/>
          <w:szCs w:val="28"/>
        </w:rPr>
      </w:pPr>
      <w:r w:rsidRPr="00485980">
        <w:rPr>
          <w:sz w:val="28"/>
          <w:szCs w:val="28"/>
        </w:rPr>
        <w:t xml:space="preserve">          2. </w:t>
      </w:r>
      <w:r w:rsidR="00F80015">
        <w:rPr>
          <w:sz w:val="28"/>
          <w:szCs w:val="28"/>
        </w:rPr>
        <w:t>Обнародовать на информационных стендах города Дмитриева и на официальном сайте муниципального образования «город Дмитриев» Дмитриевского района Курской области в информационно-телекоммуникационной сети «Интернет»</w:t>
      </w:r>
      <w:r w:rsidRPr="00485980">
        <w:rPr>
          <w:sz w:val="28"/>
          <w:szCs w:val="28"/>
        </w:rPr>
        <w:t xml:space="preserve"> те</w:t>
      </w:r>
      <w:proofErr w:type="gramStart"/>
      <w:r w:rsidRPr="00485980">
        <w:rPr>
          <w:sz w:val="28"/>
          <w:szCs w:val="28"/>
        </w:rPr>
        <w:t>кст пр</w:t>
      </w:r>
      <w:proofErr w:type="gramEnd"/>
      <w:r w:rsidRPr="00485980">
        <w:rPr>
          <w:sz w:val="28"/>
          <w:szCs w:val="28"/>
        </w:rPr>
        <w:t>оекта изменен</w:t>
      </w:r>
      <w:r w:rsidR="009F771F">
        <w:rPr>
          <w:sz w:val="28"/>
          <w:szCs w:val="28"/>
        </w:rPr>
        <w:t>ий</w:t>
      </w:r>
      <w:r w:rsidRPr="00485980">
        <w:rPr>
          <w:sz w:val="28"/>
          <w:szCs w:val="28"/>
        </w:rPr>
        <w:t xml:space="preserve"> </w:t>
      </w:r>
      <w:r w:rsidR="009F771F" w:rsidRPr="00485980">
        <w:rPr>
          <w:sz w:val="28"/>
          <w:szCs w:val="28"/>
        </w:rPr>
        <w:t xml:space="preserve">в </w:t>
      </w:r>
      <w:r w:rsidR="009F771F">
        <w:rPr>
          <w:sz w:val="28"/>
          <w:szCs w:val="28"/>
        </w:rPr>
        <w:t>Правила благоустройства территории муниципального образования «город Дмитриев» Дмитриевского района Курской области</w:t>
      </w:r>
      <w:r w:rsidR="009F771F" w:rsidRPr="00485980">
        <w:rPr>
          <w:sz w:val="28"/>
          <w:szCs w:val="28"/>
        </w:rPr>
        <w:t xml:space="preserve"> </w:t>
      </w:r>
      <w:r w:rsidRPr="00485980">
        <w:rPr>
          <w:sz w:val="28"/>
          <w:szCs w:val="28"/>
        </w:rPr>
        <w:t>для его обсуждения гражданами</w:t>
      </w:r>
      <w:r w:rsidR="009F771F">
        <w:rPr>
          <w:sz w:val="28"/>
          <w:szCs w:val="28"/>
        </w:rPr>
        <w:t xml:space="preserve"> города Дмитриева</w:t>
      </w:r>
      <w:r w:rsidRPr="00485980">
        <w:rPr>
          <w:sz w:val="28"/>
          <w:szCs w:val="28"/>
        </w:rPr>
        <w:t xml:space="preserve"> и представления ими предложений по проекту.</w:t>
      </w:r>
    </w:p>
    <w:p w:rsidR="00485980" w:rsidRPr="00485980" w:rsidRDefault="00485980" w:rsidP="00485980">
      <w:pPr>
        <w:ind w:firstLine="72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 xml:space="preserve">3. Обратиться </w:t>
      </w:r>
      <w:proofErr w:type="gramStart"/>
      <w:r w:rsidRPr="00485980">
        <w:rPr>
          <w:sz w:val="28"/>
          <w:szCs w:val="28"/>
        </w:rPr>
        <w:t>к гражданам</w:t>
      </w:r>
      <w:r w:rsidR="009F771F">
        <w:rPr>
          <w:sz w:val="28"/>
          <w:szCs w:val="28"/>
        </w:rPr>
        <w:t xml:space="preserve"> города Дмитриева</w:t>
      </w:r>
      <w:r w:rsidRPr="00485980">
        <w:rPr>
          <w:sz w:val="28"/>
          <w:szCs w:val="28"/>
        </w:rPr>
        <w:t xml:space="preserve"> с просьбой о принятии активного участия в обсуждении проекта измен</w:t>
      </w:r>
      <w:r w:rsidRPr="00485980">
        <w:rPr>
          <w:sz w:val="28"/>
          <w:szCs w:val="28"/>
        </w:rPr>
        <w:t>е</w:t>
      </w:r>
      <w:r w:rsidRPr="00485980">
        <w:rPr>
          <w:sz w:val="28"/>
          <w:szCs w:val="28"/>
        </w:rPr>
        <w:t xml:space="preserve">ний </w:t>
      </w:r>
      <w:r w:rsidR="009F771F" w:rsidRPr="00485980">
        <w:rPr>
          <w:sz w:val="28"/>
          <w:szCs w:val="28"/>
        </w:rPr>
        <w:t xml:space="preserve">в </w:t>
      </w:r>
      <w:r w:rsidR="009F771F">
        <w:rPr>
          <w:sz w:val="28"/>
          <w:szCs w:val="28"/>
        </w:rPr>
        <w:t>Правила</w:t>
      </w:r>
      <w:proofErr w:type="gramEnd"/>
      <w:r w:rsidR="009F771F">
        <w:rPr>
          <w:sz w:val="28"/>
          <w:szCs w:val="28"/>
        </w:rPr>
        <w:t xml:space="preserve"> благоустройства территории муниципального образования «город </w:t>
      </w:r>
      <w:r w:rsidR="009F771F">
        <w:rPr>
          <w:sz w:val="28"/>
          <w:szCs w:val="28"/>
        </w:rPr>
        <w:lastRenderedPageBreak/>
        <w:t>Дмитриев» Дмитриевского района Курской области</w:t>
      </w:r>
      <w:r w:rsidRPr="00485980">
        <w:rPr>
          <w:sz w:val="28"/>
          <w:szCs w:val="28"/>
        </w:rPr>
        <w:t>, внесении предложений по совершенствованию да</w:t>
      </w:r>
      <w:r w:rsidRPr="00485980">
        <w:rPr>
          <w:sz w:val="28"/>
          <w:szCs w:val="28"/>
        </w:rPr>
        <w:t>н</w:t>
      </w:r>
      <w:r w:rsidRPr="00485980">
        <w:rPr>
          <w:sz w:val="28"/>
          <w:szCs w:val="28"/>
        </w:rPr>
        <w:t>ного проекта.</w:t>
      </w:r>
    </w:p>
    <w:p w:rsidR="00485980" w:rsidRPr="00485980" w:rsidRDefault="00485980" w:rsidP="00485980">
      <w:pPr>
        <w:ind w:firstLine="72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 xml:space="preserve">4. Провести публичные слушания по проекту изменений </w:t>
      </w:r>
      <w:r w:rsidR="009F771F" w:rsidRPr="00485980">
        <w:rPr>
          <w:sz w:val="28"/>
          <w:szCs w:val="28"/>
        </w:rPr>
        <w:t xml:space="preserve">в </w:t>
      </w:r>
      <w:r w:rsidR="009F771F">
        <w:rPr>
          <w:sz w:val="28"/>
          <w:szCs w:val="28"/>
        </w:rPr>
        <w:t>Правила благоустройства территории муниципального образования «город Дмитриев» Дмитриевского района Курской области</w:t>
      </w:r>
      <w:r w:rsidR="009F771F" w:rsidRPr="00485980">
        <w:rPr>
          <w:sz w:val="28"/>
          <w:szCs w:val="28"/>
        </w:rPr>
        <w:t xml:space="preserve"> </w:t>
      </w:r>
      <w:r w:rsidR="009F771F">
        <w:rPr>
          <w:sz w:val="28"/>
          <w:szCs w:val="28"/>
        </w:rPr>
        <w:t>29 апреля 2019</w:t>
      </w:r>
      <w:r w:rsidRPr="00485980">
        <w:rPr>
          <w:sz w:val="28"/>
          <w:szCs w:val="28"/>
        </w:rPr>
        <w:t xml:space="preserve"> года в 11 часов по адресу: Курская область, г</w:t>
      </w:r>
      <w:proofErr w:type="gramStart"/>
      <w:r w:rsidRPr="00485980">
        <w:rPr>
          <w:sz w:val="28"/>
          <w:szCs w:val="28"/>
        </w:rPr>
        <w:t>.Д</w:t>
      </w:r>
      <w:proofErr w:type="gramEnd"/>
      <w:r w:rsidRPr="00485980">
        <w:rPr>
          <w:sz w:val="28"/>
          <w:szCs w:val="28"/>
        </w:rPr>
        <w:t>митриев, ул. Ленина, д. 45, кабинет Главы города Дмитриева.</w:t>
      </w:r>
    </w:p>
    <w:p w:rsidR="00485980" w:rsidRPr="00485980" w:rsidRDefault="00485980" w:rsidP="00485980">
      <w:pPr>
        <w:ind w:firstLine="72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>Обобщенные и систематизированные материалы представить Дмитрие</w:t>
      </w:r>
      <w:r w:rsidRPr="00485980">
        <w:rPr>
          <w:sz w:val="28"/>
          <w:szCs w:val="28"/>
        </w:rPr>
        <w:t>в</w:t>
      </w:r>
      <w:r w:rsidRPr="00485980">
        <w:rPr>
          <w:sz w:val="28"/>
          <w:szCs w:val="28"/>
        </w:rPr>
        <w:t>ской городской Думе.</w:t>
      </w:r>
    </w:p>
    <w:p w:rsidR="00485980" w:rsidRPr="00485980" w:rsidRDefault="00485980" w:rsidP="00485980">
      <w:pPr>
        <w:ind w:firstLine="72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 xml:space="preserve">5. Контроль за исполнением настоящего постановления возложить на </w:t>
      </w:r>
      <w:r w:rsidR="009F771F">
        <w:rPr>
          <w:sz w:val="28"/>
          <w:szCs w:val="28"/>
        </w:rPr>
        <w:t xml:space="preserve">заместителя </w:t>
      </w:r>
      <w:proofErr w:type="gramStart"/>
      <w:r w:rsidR="009F771F">
        <w:rPr>
          <w:sz w:val="28"/>
          <w:szCs w:val="28"/>
        </w:rPr>
        <w:t>главы Администрации города Дмитриева Курской области</w:t>
      </w:r>
      <w:proofErr w:type="gramEnd"/>
      <w:r w:rsidR="009F771F">
        <w:rPr>
          <w:sz w:val="28"/>
          <w:szCs w:val="28"/>
        </w:rPr>
        <w:t>.</w:t>
      </w:r>
    </w:p>
    <w:p w:rsidR="00485980" w:rsidRDefault="00485980" w:rsidP="00485980">
      <w:pPr>
        <w:ind w:firstLine="72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>6. Постановление вступает в силу со дня его подписания.</w:t>
      </w:r>
    </w:p>
    <w:p w:rsidR="009F771F" w:rsidRDefault="009F771F" w:rsidP="00485980">
      <w:pPr>
        <w:ind w:firstLine="720"/>
        <w:jc w:val="both"/>
        <w:rPr>
          <w:sz w:val="28"/>
          <w:szCs w:val="28"/>
        </w:rPr>
      </w:pPr>
    </w:p>
    <w:p w:rsidR="009F771F" w:rsidRDefault="009F771F" w:rsidP="009F7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Дмитриева                                                           А.В. </w:t>
      </w:r>
      <w:proofErr w:type="spellStart"/>
      <w:r>
        <w:rPr>
          <w:sz w:val="28"/>
          <w:szCs w:val="28"/>
        </w:rPr>
        <w:t>Рябыкин</w:t>
      </w:r>
      <w:proofErr w:type="spellEnd"/>
    </w:p>
    <w:p w:rsidR="009F771F" w:rsidRDefault="009F771F" w:rsidP="009F771F">
      <w:pPr>
        <w:jc w:val="both"/>
        <w:rPr>
          <w:sz w:val="28"/>
          <w:szCs w:val="28"/>
        </w:rPr>
      </w:pPr>
    </w:p>
    <w:p w:rsidR="009F771F" w:rsidRDefault="009F771F" w:rsidP="009F771F">
      <w:pPr>
        <w:jc w:val="both"/>
        <w:rPr>
          <w:sz w:val="28"/>
          <w:szCs w:val="28"/>
        </w:rPr>
      </w:pPr>
    </w:p>
    <w:p w:rsidR="009F771F" w:rsidRDefault="009F771F" w:rsidP="009F771F">
      <w:pPr>
        <w:jc w:val="both"/>
        <w:rPr>
          <w:sz w:val="28"/>
          <w:szCs w:val="28"/>
        </w:rPr>
      </w:pPr>
    </w:p>
    <w:p w:rsidR="009F771F" w:rsidRPr="00485980" w:rsidRDefault="009F771F" w:rsidP="009F771F">
      <w:pPr>
        <w:jc w:val="both"/>
        <w:rPr>
          <w:sz w:val="28"/>
          <w:szCs w:val="28"/>
        </w:rPr>
      </w:pPr>
    </w:p>
    <w:p w:rsidR="001D331E" w:rsidRDefault="001D331E" w:rsidP="001D331E">
      <w:r>
        <w:t>Исполнитель:</w:t>
      </w:r>
    </w:p>
    <w:p w:rsidR="001D331E" w:rsidRPr="00EE1C9F" w:rsidRDefault="009F771F" w:rsidP="001D331E">
      <w:r>
        <w:t xml:space="preserve">Е.С. </w:t>
      </w:r>
      <w:proofErr w:type="spellStart"/>
      <w:r>
        <w:t>Батейкина</w:t>
      </w:r>
      <w:proofErr w:type="spellEnd"/>
    </w:p>
    <w:p w:rsidR="001D331E" w:rsidRPr="00EE1C9F" w:rsidRDefault="001D331E" w:rsidP="001D331E"/>
    <w:p w:rsidR="001D331E" w:rsidRDefault="001D331E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9F771F" w:rsidRDefault="009F771F" w:rsidP="009F771F">
      <w:pPr>
        <w:pStyle w:val="p2"/>
        <w:shd w:val="clear" w:color="auto" w:fill="FFFFFF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 w:rsidRPr="009F771F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к Постановлению</w:t>
      </w:r>
    </w:p>
    <w:p w:rsidR="009F771F" w:rsidRDefault="009F771F" w:rsidP="009F771F">
      <w:pPr>
        <w:pStyle w:val="p2"/>
        <w:shd w:val="clear" w:color="auto" w:fill="FFFFFF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Дмитриева</w:t>
      </w:r>
    </w:p>
    <w:p w:rsidR="009F771F" w:rsidRDefault="009F771F" w:rsidP="009F771F">
      <w:pPr>
        <w:pStyle w:val="p2"/>
        <w:shd w:val="clear" w:color="auto" w:fill="FFFFFF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Курской области №120 от 08.04.2019</w:t>
      </w:r>
    </w:p>
    <w:p w:rsidR="009F771F" w:rsidRDefault="009F771F" w:rsidP="009F771F">
      <w:pPr>
        <w:pStyle w:val="p2"/>
        <w:shd w:val="clear" w:color="auto" w:fill="FFFFFF"/>
        <w:spacing w:before="0" w:beforeAutospacing="0" w:after="0" w:afterAutospacing="0"/>
        <w:ind w:firstLine="4536"/>
        <w:rPr>
          <w:color w:val="000000"/>
          <w:sz w:val="28"/>
          <w:szCs w:val="28"/>
        </w:rPr>
      </w:pPr>
    </w:p>
    <w:p w:rsidR="009F771F" w:rsidRDefault="009F771F" w:rsidP="009F771F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9F771F" w:rsidRPr="009F771F" w:rsidRDefault="009F771F" w:rsidP="009F771F">
      <w:pPr>
        <w:pStyle w:val="p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162560</wp:posOffset>
            </wp:positionV>
            <wp:extent cx="638175" cy="781050"/>
            <wp:effectExtent l="19050" t="0" r="9525" b="0"/>
            <wp:wrapSquare wrapText="left"/>
            <wp:docPr id="2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71F" w:rsidRDefault="009F771F" w:rsidP="009F771F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9F771F" w:rsidRDefault="009F771F" w:rsidP="009F771F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9F771F" w:rsidRPr="00EE1C9F" w:rsidRDefault="009F771F" w:rsidP="009F771F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9F771F" w:rsidRDefault="009F771F" w:rsidP="009F771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9F771F" w:rsidRPr="002A6C88" w:rsidRDefault="009F771F" w:rsidP="009F771F">
      <w:pPr>
        <w:widowControl w:val="0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2A6C88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9F771F" w:rsidRDefault="009F771F" w:rsidP="009F771F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ДМИТРИЕВСКАЯ ГОРОДСКАЯ ДУМА</w:t>
      </w:r>
    </w:p>
    <w:p w:rsidR="009F771F" w:rsidRPr="0061348D" w:rsidRDefault="009F771F" w:rsidP="009F771F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9F771F" w:rsidRPr="0061348D" w:rsidRDefault="009F771F" w:rsidP="009F771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9F771F" w:rsidRDefault="009F771F" w:rsidP="009F771F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РЕШЕНИЕ</w:t>
      </w:r>
    </w:p>
    <w:p w:rsidR="009F771F" w:rsidRPr="00CD71A9" w:rsidRDefault="009F771F" w:rsidP="009F771F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9F771F" w:rsidRDefault="009F771F" w:rsidP="009F771F">
      <w:pPr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№ </w:t>
      </w:r>
    </w:p>
    <w:p w:rsidR="009F771F" w:rsidRPr="00CD71A9" w:rsidRDefault="009F771F" w:rsidP="009F771F">
      <w:pPr>
        <w:jc w:val="center"/>
        <w:rPr>
          <w:sz w:val="16"/>
          <w:szCs w:val="16"/>
        </w:rPr>
      </w:pPr>
    </w:p>
    <w:p w:rsidR="009F771F" w:rsidRDefault="009F771F" w:rsidP="009F771F">
      <w:pPr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1B2DAE" w:rsidRPr="001D331E" w:rsidRDefault="001B2DAE" w:rsidP="009F771F">
      <w:pPr>
        <w:jc w:val="center"/>
        <w:rPr>
          <w:rFonts w:cs="Courier New"/>
          <w:sz w:val="28"/>
          <w:szCs w:val="28"/>
          <w:lang w:eastAsia="zh-CN"/>
        </w:rPr>
      </w:pPr>
    </w:p>
    <w:p w:rsidR="001B2DAE" w:rsidRPr="009F771F" w:rsidRDefault="001B2DAE" w:rsidP="001B2DAE">
      <w:pPr>
        <w:jc w:val="center"/>
        <w:rPr>
          <w:b/>
          <w:sz w:val="28"/>
          <w:szCs w:val="28"/>
        </w:rPr>
      </w:pPr>
      <w:r w:rsidRPr="009F771F">
        <w:rPr>
          <w:b/>
          <w:sz w:val="28"/>
          <w:szCs w:val="28"/>
        </w:rPr>
        <w:t>О внесении   изменений в Правила благоустройства территории муниципального образования «город Дмитриев» Дмитриевского района Курской области</w:t>
      </w:r>
    </w:p>
    <w:p w:rsidR="009F771F" w:rsidRDefault="009F771F" w:rsidP="004665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</w:p>
    <w:p w:rsidR="001B2DAE" w:rsidRPr="00485980" w:rsidRDefault="001B2DAE" w:rsidP="001B2DAE">
      <w:pPr>
        <w:ind w:firstLine="72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48598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85980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 муниципального образования «г</w:t>
      </w:r>
      <w:r w:rsidRPr="00485980">
        <w:rPr>
          <w:sz w:val="28"/>
          <w:szCs w:val="28"/>
        </w:rPr>
        <w:t>ород Дми</w:t>
      </w:r>
      <w:r w:rsidRPr="00485980">
        <w:rPr>
          <w:sz w:val="28"/>
          <w:szCs w:val="28"/>
        </w:rPr>
        <w:t>т</w:t>
      </w:r>
      <w:r w:rsidRPr="00485980">
        <w:rPr>
          <w:sz w:val="28"/>
          <w:szCs w:val="28"/>
        </w:rPr>
        <w:t>риев»</w:t>
      </w:r>
      <w:r>
        <w:rPr>
          <w:sz w:val="28"/>
          <w:szCs w:val="28"/>
        </w:rPr>
        <w:t xml:space="preserve"> Дмитриевского района</w:t>
      </w:r>
      <w:r w:rsidRPr="00485980">
        <w:rPr>
          <w:sz w:val="28"/>
          <w:szCs w:val="28"/>
        </w:rPr>
        <w:t xml:space="preserve"> Курской области, </w:t>
      </w:r>
      <w:r>
        <w:rPr>
          <w:sz w:val="28"/>
          <w:szCs w:val="28"/>
        </w:rPr>
        <w:t>Дмитриевская городская Дума РЕШИЛА</w:t>
      </w:r>
      <w:r w:rsidRPr="00485980">
        <w:rPr>
          <w:sz w:val="28"/>
          <w:szCs w:val="28"/>
        </w:rPr>
        <w:t>:</w:t>
      </w:r>
    </w:p>
    <w:p w:rsidR="001B2DAE" w:rsidRDefault="001B2DAE" w:rsidP="004C6777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5980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изменения в </w:t>
      </w:r>
      <w:r w:rsidRPr="001B2DAE">
        <w:rPr>
          <w:sz w:val="28"/>
          <w:szCs w:val="28"/>
        </w:rPr>
        <w:t>Правила благоустройства территории муниципального образования «город Дмитриев» Дмитриевского района Курской области</w:t>
      </w:r>
      <w:r w:rsidR="004C6777">
        <w:rPr>
          <w:sz w:val="28"/>
          <w:szCs w:val="28"/>
        </w:rPr>
        <w:t>:</w:t>
      </w:r>
    </w:p>
    <w:p w:rsidR="004C6777" w:rsidRDefault="004C6777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4.15.1 слова «и дрессировки» исключить;</w:t>
      </w:r>
    </w:p>
    <w:p w:rsidR="004C6777" w:rsidRDefault="004C6777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4.15.6 изложить в новой редакции:</w:t>
      </w:r>
    </w:p>
    <w:p w:rsidR="004C6777" w:rsidRDefault="004C6777" w:rsidP="004C6777">
      <w:pPr>
        <w:numPr>
          <w:ilvl w:val="2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«Площадки для выгула собак</w:t>
      </w:r>
    </w:p>
    <w:p w:rsidR="004C6777" w:rsidRDefault="004C6777" w:rsidP="004C6777">
      <w:pPr>
        <w:numPr>
          <w:ilvl w:val="3"/>
          <w:numId w:val="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Площадки для выгула собак необходимо размещать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риях общего пользования микрорайона и жилого района,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сов. Размещение площадки на территориях природного комплекса необходимо согласовывать с органами природопользования и охраны окружающей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ды.</w:t>
      </w:r>
    </w:p>
    <w:p w:rsidR="004C6777" w:rsidRDefault="004C6777" w:rsidP="004C6777">
      <w:pPr>
        <w:numPr>
          <w:ilvl w:val="3"/>
          <w:numId w:val="1"/>
        </w:numPr>
        <w:tabs>
          <w:tab w:val="left" w:pos="1843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Размеры площадок для выгула собак, размещаемые на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ях жилого назначения рекомендуется принимать 400 - </w:t>
      </w:r>
      <w:smartTag w:uri="urn:schemas-microsoft-com:office:smarttags" w:element="metricconverter">
        <w:smartTagPr>
          <w:attr w:name="ProductID" w:val="600 кв. м"/>
        </w:smartTagPr>
        <w:r>
          <w:rPr>
            <w:sz w:val="28"/>
            <w:szCs w:val="28"/>
          </w:rPr>
          <w:t>600 кв. м</w:t>
        </w:r>
      </w:smartTag>
      <w:r>
        <w:rPr>
          <w:sz w:val="28"/>
          <w:szCs w:val="28"/>
        </w:rPr>
        <w:t>, на прочих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ториях - до </w:t>
      </w:r>
      <w:smartTag w:uri="urn:schemas-microsoft-com:office:smarttags" w:element="metricconverter">
        <w:smartTagPr>
          <w:attr w:name="ProductID" w:val="800 кв. м"/>
        </w:smartTagPr>
        <w:r>
          <w:rPr>
            <w:sz w:val="28"/>
            <w:szCs w:val="28"/>
          </w:rPr>
          <w:t>800 кв. м</w:t>
        </w:r>
      </w:smartTag>
      <w:r>
        <w:rPr>
          <w:sz w:val="28"/>
          <w:szCs w:val="28"/>
        </w:rPr>
        <w:t xml:space="preserve">, в условиях сложившейся застройки </w:t>
      </w:r>
      <w:r>
        <w:rPr>
          <w:sz w:val="28"/>
          <w:szCs w:val="28"/>
        </w:rPr>
        <w:lastRenderedPageBreak/>
        <w:t>может принимать уменьшенный размер площадок, исходя из имеющихся территориальных возможностей.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стояние от границы площадки до окон жилых и общественных зданий рекоменд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ется принимать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  <w:szCs w:val="28"/>
          </w:rPr>
          <w:t>40 м</w:t>
        </w:r>
      </w:smartTag>
      <w:r>
        <w:rPr>
          <w:sz w:val="28"/>
          <w:szCs w:val="28"/>
        </w:rPr>
        <w:t>.</w:t>
      </w:r>
    </w:p>
    <w:p w:rsidR="00F80015" w:rsidRDefault="004C6777" w:rsidP="00F80015">
      <w:pPr>
        <w:numPr>
          <w:ilvl w:val="3"/>
          <w:numId w:val="1"/>
        </w:numPr>
        <w:tabs>
          <w:tab w:val="left" w:pos="1701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покрытия поверхности части площадки, предназначенной для выгула собак, необходимо предусматривать выровненную поверхность,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чивающую хороший дренаж, не травмирующую конечности животных (газо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ное, песчаное, песчано-земляное), а также удобство для регулярной уборки и обновл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Поверхность части площадки, предназначенной для владельцев собак,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мендуется проектировать с твердым или комбинированным видом покрытия (плитка, утопленная в газон и др.). Подход к площадке рекомендуется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твердым видом покрытия</w:t>
      </w:r>
      <w:proofErr w:type="gramStart"/>
      <w:r>
        <w:rPr>
          <w:sz w:val="28"/>
          <w:szCs w:val="28"/>
        </w:rPr>
        <w:t>.</w:t>
      </w:r>
      <w:r w:rsidR="00F80015">
        <w:rPr>
          <w:sz w:val="28"/>
          <w:szCs w:val="28"/>
        </w:rPr>
        <w:t>»;</w:t>
      </w:r>
      <w:proofErr w:type="gramEnd"/>
    </w:p>
    <w:p w:rsidR="004C6777" w:rsidRPr="00F80015" w:rsidRDefault="004C6777" w:rsidP="00F80015">
      <w:pPr>
        <w:tabs>
          <w:tab w:val="left" w:pos="1701"/>
        </w:tabs>
        <w:ind w:firstLine="709"/>
        <w:contextualSpacing/>
        <w:jc w:val="both"/>
        <w:rPr>
          <w:sz w:val="28"/>
          <w:szCs w:val="28"/>
        </w:rPr>
      </w:pPr>
      <w:r w:rsidRPr="00F80015">
        <w:rPr>
          <w:color w:val="000000"/>
          <w:sz w:val="28"/>
          <w:szCs w:val="28"/>
        </w:rPr>
        <w:t>1.3 пункт 4.15.7 исключить;</w:t>
      </w:r>
    </w:p>
    <w:p w:rsidR="004C6777" w:rsidRDefault="004C6777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6777">
        <w:rPr>
          <w:color w:val="000000"/>
          <w:sz w:val="28"/>
          <w:szCs w:val="28"/>
        </w:rPr>
        <w:t>1.4. пункт 4.15.8</w:t>
      </w:r>
      <w:r w:rsidR="00F80015">
        <w:rPr>
          <w:color w:val="000000"/>
          <w:sz w:val="28"/>
          <w:szCs w:val="28"/>
        </w:rPr>
        <w:t>.</w:t>
      </w:r>
      <w:r w:rsidRPr="004C6777">
        <w:rPr>
          <w:color w:val="000000"/>
          <w:sz w:val="28"/>
          <w:szCs w:val="28"/>
        </w:rPr>
        <w:t xml:space="preserve"> с соответствующими подпунктами</w:t>
      </w:r>
      <w:r w:rsidR="00F80015">
        <w:rPr>
          <w:color w:val="000000"/>
          <w:sz w:val="28"/>
          <w:szCs w:val="28"/>
        </w:rPr>
        <w:t xml:space="preserve"> 4.15.8.1-</w:t>
      </w:r>
      <w:r w:rsidRPr="004C6777">
        <w:rPr>
          <w:color w:val="000000"/>
          <w:sz w:val="28"/>
          <w:szCs w:val="28"/>
        </w:rPr>
        <w:t xml:space="preserve"> </w:t>
      </w:r>
      <w:r w:rsidR="00F80015">
        <w:rPr>
          <w:color w:val="000000"/>
          <w:sz w:val="28"/>
          <w:szCs w:val="28"/>
        </w:rPr>
        <w:t xml:space="preserve">4.15.8.13 </w:t>
      </w:r>
      <w:r w:rsidRPr="004C6777">
        <w:rPr>
          <w:color w:val="000000"/>
          <w:sz w:val="28"/>
          <w:szCs w:val="28"/>
        </w:rPr>
        <w:t>считать пунктом 4.15.7.</w:t>
      </w:r>
      <w:r w:rsidR="00F80015">
        <w:rPr>
          <w:color w:val="000000"/>
          <w:sz w:val="28"/>
          <w:szCs w:val="28"/>
        </w:rPr>
        <w:t>, подпунктами 4.15.7.1-4.15.7.13 соответственно.</w:t>
      </w: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официальном сайте муниципального образования «город Дмитриев» Дмитриевского района Курской области в информационно-телекоммуникационной сети «Интернет».</w:t>
      </w: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Главу Администрации города Дмитриева Курской области.</w:t>
      </w: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 момента его подписания.</w:t>
      </w: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0015" w:rsidRDefault="00F80015" w:rsidP="00F8001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Дмитриева                                                          А.В. </w:t>
      </w:r>
      <w:proofErr w:type="spellStart"/>
      <w:r>
        <w:rPr>
          <w:color w:val="000000"/>
          <w:sz w:val="28"/>
          <w:szCs w:val="28"/>
        </w:rPr>
        <w:t>Рябыкин</w:t>
      </w:r>
      <w:proofErr w:type="spellEnd"/>
    </w:p>
    <w:p w:rsidR="00F80015" w:rsidRDefault="00F80015" w:rsidP="00F8001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0015" w:rsidRDefault="00F80015" w:rsidP="00F8001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Дмитриевской</w:t>
      </w:r>
    </w:p>
    <w:p w:rsidR="00F80015" w:rsidRDefault="00F80015" w:rsidP="00F80015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городской Думы                                                                         В.В. Сердюк</w:t>
      </w:r>
    </w:p>
    <w:p w:rsidR="00F80015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0015" w:rsidRPr="004C6777" w:rsidRDefault="00F80015" w:rsidP="004C677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F80015" w:rsidRPr="004C6777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0AA2"/>
    <w:multiLevelType w:val="multilevel"/>
    <w:tmpl w:val="7AA0B74E"/>
    <w:lvl w:ilvl="0">
      <w:start w:val="4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9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589"/>
    <w:rsid w:val="0015008B"/>
    <w:rsid w:val="001B2DAE"/>
    <w:rsid w:val="001D331E"/>
    <w:rsid w:val="002A6C88"/>
    <w:rsid w:val="00466589"/>
    <w:rsid w:val="00485980"/>
    <w:rsid w:val="004C6777"/>
    <w:rsid w:val="008B3F32"/>
    <w:rsid w:val="009F771F"/>
    <w:rsid w:val="00B41515"/>
    <w:rsid w:val="00B902F7"/>
    <w:rsid w:val="00DF55E0"/>
    <w:rsid w:val="00F8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Администрация-ПК</cp:lastModifiedBy>
  <cp:revision>4</cp:revision>
  <cp:lastPrinted>2019-04-08T10:01:00Z</cp:lastPrinted>
  <dcterms:created xsi:type="dcterms:W3CDTF">2019-03-18T06:47:00Z</dcterms:created>
  <dcterms:modified xsi:type="dcterms:W3CDTF">2019-04-08T10:25:00Z</dcterms:modified>
</cp:coreProperties>
</file>