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1E" w:rsidRPr="00B4771E" w:rsidRDefault="00B4771E" w:rsidP="00B477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71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1E" w:rsidRPr="00B4771E" w:rsidRDefault="00B4771E" w:rsidP="00B4771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4771E" w:rsidRPr="00B4771E" w:rsidRDefault="00B4771E" w:rsidP="00B477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1E">
        <w:rPr>
          <w:rFonts w:ascii="Times New Roman" w:hAnsi="Times New Roman" w:cs="Times New Roman"/>
          <w:b/>
          <w:sz w:val="32"/>
          <w:szCs w:val="32"/>
        </w:rPr>
        <w:t>ДМИТРИЕВСКАЯ ГОРОДСКАЯ ДУМА</w:t>
      </w:r>
    </w:p>
    <w:p w:rsidR="00B4771E" w:rsidRPr="00B4771E" w:rsidRDefault="00B4771E" w:rsidP="00B477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1E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B4771E" w:rsidRPr="00B4771E" w:rsidRDefault="00B4771E" w:rsidP="00B477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71E" w:rsidRPr="00B4771E" w:rsidRDefault="00B4771E" w:rsidP="00B477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71E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4771E" w:rsidRPr="00B4771E" w:rsidRDefault="00B4771E" w:rsidP="00B4771E">
      <w:pPr>
        <w:widowControl w:val="0"/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1E">
        <w:rPr>
          <w:rFonts w:ascii="Times New Roman" w:hAnsi="Times New Roman" w:cs="Times New Roman"/>
          <w:sz w:val="28"/>
          <w:szCs w:val="28"/>
        </w:rPr>
        <w:tab/>
      </w:r>
    </w:p>
    <w:p w:rsidR="00B4771E" w:rsidRPr="00B4771E" w:rsidRDefault="00B4771E" w:rsidP="00B4771E">
      <w:pPr>
        <w:widowControl w:val="0"/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71E">
        <w:rPr>
          <w:rFonts w:ascii="Times New Roman" w:hAnsi="Times New Roman" w:cs="Times New Roman"/>
          <w:sz w:val="28"/>
          <w:szCs w:val="28"/>
        </w:rPr>
        <w:t xml:space="preserve">от </w:t>
      </w:r>
      <w:r w:rsidR="00B14177">
        <w:rPr>
          <w:rFonts w:ascii="Times New Roman" w:hAnsi="Times New Roman" w:cs="Times New Roman"/>
          <w:sz w:val="28"/>
          <w:szCs w:val="28"/>
        </w:rPr>
        <w:t>18 августа</w:t>
      </w:r>
      <w:r w:rsidRPr="00B4771E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 </w:t>
      </w:r>
      <w:r w:rsidR="00B14177">
        <w:rPr>
          <w:rFonts w:ascii="Times New Roman" w:hAnsi="Times New Roman" w:cs="Times New Roman"/>
          <w:sz w:val="28"/>
          <w:szCs w:val="28"/>
        </w:rPr>
        <w:t>137</w:t>
      </w:r>
      <w:r w:rsidRPr="00B4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1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ведения перечня видов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1E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и органов местного самоуправления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71E">
        <w:rPr>
          <w:rFonts w:ascii="Times New Roman" w:hAnsi="Times New Roman" w:cs="Times New Roman"/>
          <w:b/>
          <w:bCs/>
          <w:sz w:val="28"/>
          <w:szCs w:val="28"/>
        </w:rPr>
        <w:t>города Дмитриева, уполномоченных на их осуществление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71E" w:rsidRDefault="00B4771E" w:rsidP="00B4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771E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A203C">
        <w:rPr>
          <w:rFonts w:ascii="Times New Roman" w:hAnsi="Times New Roman" w:cs="Times New Roman"/>
          <w:bCs/>
          <w:sz w:val="28"/>
          <w:szCs w:val="28"/>
        </w:rPr>
        <w:t xml:space="preserve"> от 06 октября 2003 года № 131-ФЗ «</w:t>
      </w:r>
      <w:r w:rsidRPr="00B4771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203C">
        <w:rPr>
          <w:rFonts w:ascii="Times New Roman" w:hAnsi="Times New Roman" w:cs="Times New Roman"/>
          <w:bCs/>
          <w:sz w:val="28"/>
          <w:szCs w:val="28"/>
        </w:rPr>
        <w:t>»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6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A203C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№ 294-ФЗ «</w:t>
      </w:r>
      <w:r w:rsidRPr="00B4771E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A203C">
        <w:rPr>
          <w:rFonts w:ascii="Times New Roman" w:hAnsi="Times New Roman" w:cs="Times New Roman"/>
          <w:bCs/>
          <w:sz w:val="28"/>
          <w:szCs w:val="28"/>
        </w:rPr>
        <w:t>»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B47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0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Дмитриев» Дмитриевского района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Курской области, </w:t>
      </w:r>
      <w:r w:rsidRPr="004A203C">
        <w:rPr>
          <w:rFonts w:ascii="Times New Roman" w:hAnsi="Times New Roman" w:cs="Times New Roman"/>
          <w:bCs/>
          <w:sz w:val="28"/>
          <w:szCs w:val="28"/>
        </w:rPr>
        <w:t>Дмитриевская городская Дума РЕШИЛА</w:t>
      </w:r>
      <w:r w:rsidRPr="00B4771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14177" w:rsidRPr="00B4771E" w:rsidRDefault="00B14177" w:rsidP="00B4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14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29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ведения перечня видов муниципального контроля и органов местного самоуправления города </w:t>
      </w:r>
      <w:r w:rsidRPr="004A203C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>, уполномоченных на их осуществление, согласно приложению</w:t>
      </w:r>
      <w:r w:rsidRPr="004A203C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</w:t>
      </w:r>
      <w:r w:rsidRPr="00B47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71E" w:rsidRDefault="00B4771E" w:rsidP="00B141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4A203C">
        <w:rPr>
          <w:rFonts w:ascii="Times New Roman" w:hAnsi="Times New Roman" w:cs="Times New Roman"/>
          <w:bCs/>
          <w:sz w:val="28"/>
          <w:szCs w:val="28"/>
        </w:rPr>
        <w:t>Р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с </w:t>
      </w:r>
      <w:r w:rsidRPr="004A203C">
        <w:rPr>
          <w:rFonts w:ascii="Times New Roman" w:hAnsi="Times New Roman" w:cs="Times New Roman"/>
          <w:bCs/>
          <w:sz w:val="28"/>
          <w:szCs w:val="28"/>
        </w:rPr>
        <w:t>момента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 «город Дмитриев» Дмитриевского района Курской области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7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71E" w:rsidRDefault="00B4771E" w:rsidP="00B4771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771E" w:rsidRDefault="00B4771E" w:rsidP="00B4771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771E" w:rsidRPr="00327833" w:rsidRDefault="00B4771E" w:rsidP="00B4771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7833">
        <w:rPr>
          <w:rFonts w:ascii="Times New Roman" w:hAnsi="Times New Roman" w:cs="Times New Roman"/>
          <w:sz w:val="28"/>
          <w:szCs w:val="28"/>
          <w:lang w:eastAsia="en-US"/>
        </w:rPr>
        <w:t>Председатель Дмитриевской городской Думы                                 В.В. Сердюк</w:t>
      </w:r>
    </w:p>
    <w:p w:rsidR="00B4771E" w:rsidRDefault="00B4771E" w:rsidP="00B4771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771E" w:rsidRPr="000C7881" w:rsidRDefault="00B4771E" w:rsidP="00B4771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7833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Дмитриева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Рябыкин</w:t>
      </w:r>
      <w:proofErr w:type="spellEnd"/>
    </w:p>
    <w:p w:rsidR="00B4771E" w:rsidRDefault="00B4771E" w:rsidP="00B47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177" w:rsidRDefault="00B14177" w:rsidP="009316A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</w:t>
      </w:r>
      <w:r w:rsidRPr="00B4771E">
        <w:rPr>
          <w:rFonts w:ascii="Times New Roman" w:hAnsi="Times New Roman" w:cs="Times New Roman"/>
          <w:bCs/>
          <w:sz w:val="28"/>
          <w:szCs w:val="28"/>
        </w:rPr>
        <w:t>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Дмитриевской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городской Думы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16A1">
        <w:rPr>
          <w:rFonts w:ascii="Times New Roman" w:hAnsi="Times New Roman" w:cs="Times New Roman"/>
          <w:bCs/>
          <w:sz w:val="28"/>
          <w:szCs w:val="28"/>
        </w:rPr>
        <w:t>«</w:t>
      </w:r>
      <w:r w:rsidR="00B14177">
        <w:rPr>
          <w:rFonts w:ascii="Times New Roman" w:hAnsi="Times New Roman" w:cs="Times New Roman"/>
          <w:bCs/>
          <w:sz w:val="28"/>
          <w:szCs w:val="28"/>
        </w:rPr>
        <w:t>18» августа</w:t>
      </w:r>
      <w:r w:rsidR="009316A1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14177">
        <w:rPr>
          <w:rFonts w:ascii="Times New Roman" w:hAnsi="Times New Roman" w:cs="Times New Roman"/>
          <w:bCs/>
          <w:sz w:val="28"/>
          <w:szCs w:val="28"/>
        </w:rPr>
        <w:t xml:space="preserve">  №137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9316A1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316A1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B4771E" w:rsidRPr="00B4771E" w:rsidRDefault="009316A1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A1">
        <w:rPr>
          <w:rFonts w:ascii="Times New Roman" w:hAnsi="Times New Roman" w:cs="Times New Roman"/>
          <w:b/>
          <w:bCs/>
          <w:sz w:val="28"/>
          <w:szCs w:val="28"/>
        </w:rPr>
        <w:t>ведения перечня видов муниципального контроля и</w:t>
      </w:r>
    </w:p>
    <w:p w:rsidR="00B4771E" w:rsidRPr="00B4771E" w:rsidRDefault="009316A1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6A1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316A1">
        <w:rPr>
          <w:rFonts w:ascii="Times New Roman" w:hAnsi="Times New Roman" w:cs="Times New Roman"/>
          <w:b/>
          <w:bCs/>
          <w:sz w:val="28"/>
          <w:szCs w:val="28"/>
        </w:rPr>
        <w:t>митриева,</w:t>
      </w:r>
    </w:p>
    <w:p w:rsidR="00B4771E" w:rsidRPr="00B4771E" w:rsidRDefault="009316A1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6A1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, уполномоченных на их осуществление (далее - Порядок), разработан в соответствии с Федеральным </w:t>
      </w:r>
      <w:hyperlink r:id="rId8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9316A1" w:rsidRPr="009316A1">
        <w:rPr>
          <w:rFonts w:ascii="Times New Roman" w:hAnsi="Times New Roman" w:cs="Times New Roman"/>
          <w:bCs/>
          <w:sz w:val="28"/>
          <w:szCs w:val="28"/>
        </w:rPr>
        <w:t xml:space="preserve"> от 26 декабря </w:t>
      </w:r>
      <w:r w:rsidRPr="00B4771E">
        <w:rPr>
          <w:rFonts w:ascii="Times New Roman" w:hAnsi="Times New Roman" w:cs="Times New Roman"/>
          <w:bCs/>
          <w:sz w:val="28"/>
          <w:szCs w:val="28"/>
        </w:rPr>
        <w:t>2008</w:t>
      </w:r>
      <w:r w:rsidR="009316A1" w:rsidRPr="009316A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A1" w:rsidRPr="009316A1">
        <w:rPr>
          <w:rFonts w:ascii="Times New Roman" w:hAnsi="Times New Roman" w:cs="Times New Roman"/>
          <w:bCs/>
          <w:sz w:val="28"/>
          <w:szCs w:val="28"/>
        </w:rPr>
        <w:t>№ 294-ФЗ «</w:t>
      </w:r>
      <w:r w:rsidRPr="00B4771E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316A1" w:rsidRPr="009316A1">
        <w:rPr>
          <w:rFonts w:ascii="Times New Roman" w:hAnsi="Times New Roman" w:cs="Times New Roman"/>
          <w:bCs/>
          <w:sz w:val="28"/>
          <w:szCs w:val="28"/>
        </w:rPr>
        <w:t>»</w:t>
      </w:r>
      <w:r w:rsidRPr="00B47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2. Ведение Перечня (включение сведений в Перечень, внесение изменений в сведения, исключение сведений и</w:t>
      </w:r>
      <w:r w:rsidR="009316A1" w:rsidRPr="009316A1">
        <w:rPr>
          <w:rFonts w:ascii="Times New Roman" w:hAnsi="Times New Roman" w:cs="Times New Roman"/>
          <w:bCs/>
          <w:sz w:val="28"/>
          <w:szCs w:val="28"/>
        </w:rPr>
        <w:t xml:space="preserve">з Перечня), подготовка </w:t>
      </w:r>
      <w:proofErr w:type="gramStart"/>
      <w:r w:rsidR="009316A1" w:rsidRPr="009316A1">
        <w:rPr>
          <w:rFonts w:ascii="Times New Roman" w:hAnsi="Times New Roman" w:cs="Times New Roman"/>
          <w:bCs/>
          <w:sz w:val="28"/>
          <w:szCs w:val="28"/>
        </w:rPr>
        <w:t>проекта Постановления 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 </w:t>
      </w:r>
      <w:r w:rsidRPr="009316A1">
        <w:rPr>
          <w:rFonts w:ascii="Times New Roman" w:hAnsi="Times New Roman" w:cs="Times New Roman"/>
          <w:bCs/>
          <w:sz w:val="28"/>
          <w:szCs w:val="28"/>
        </w:rPr>
        <w:t>Дмитриева</w:t>
      </w:r>
      <w:proofErr w:type="gramEnd"/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об утве</w:t>
      </w:r>
      <w:r w:rsidR="009316A1" w:rsidRPr="009316A1">
        <w:rPr>
          <w:rFonts w:ascii="Times New Roman" w:hAnsi="Times New Roman" w:cs="Times New Roman"/>
          <w:bCs/>
          <w:sz w:val="28"/>
          <w:szCs w:val="28"/>
        </w:rPr>
        <w:t>рждении Перечня осуществляются 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дминистрацией города </w:t>
      </w:r>
      <w:r w:rsidRPr="009316A1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От имени администрации города </w:t>
      </w:r>
      <w:r w:rsidRPr="009316A1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Перечень ведет структурное подразделение администрации города </w:t>
      </w:r>
      <w:r w:rsidRPr="009316A1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, уполномоченное распоряжением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(далее - уполномоченный орган).</w:t>
      </w:r>
    </w:p>
    <w:p w:rsidR="00B4771E" w:rsidRPr="00B4771E" w:rsidRDefault="00745BB1" w:rsidP="00931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ar57" w:history="1">
        <w:r w:rsidR="00B4771E" w:rsidRPr="00B4771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B4771E" w:rsidRPr="00B4771E"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контроля и органов местного самоуправления города </w:t>
      </w:r>
      <w:r w:rsidR="00B4771E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="00B4771E" w:rsidRPr="00B4771E">
        <w:rPr>
          <w:rFonts w:ascii="Times New Roman" w:hAnsi="Times New Roman" w:cs="Times New Roman"/>
          <w:bCs/>
          <w:sz w:val="28"/>
          <w:szCs w:val="28"/>
        </w:rPr>
        <w:t xml:space="preserve">, уполномоченных на их осуществление (далее - Перечень), утверждается постановлением администрации города </w:t>
      </w:r>
      <w:r w:rsidR="00B4771E"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="00B4771E" w:rsidRPr="00B4771E">
        <w:rPr>
          <w:rFonts w:ascii="Times New Roman" w:hAnsi="Times New Roman" w:cs="Times New Roman"/>
          <w:bCs/>
          <w:sz w:val="28"/>
          <w:szCs w:val="28"/>
        </w:rPr>
        <w:t xml:space="preserve"> с указанием информации по форме согласно приложению к данному Порядку.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 w:rsidRPr="00B4771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4771E">
        <w:rPr>
          <w:rFonts w:ascii="Times New Roman" w:hAnsi="Times New Roman" w:cs="Times New Roman"/>
          <w:bCs/>
          <w:sz w:val="28"/>
          <w:szCs w:val="28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полномочиями по осуществлению соответствующего муниципального контроля.</w:t>
      </w:r>
      <w:proofErr w:type="gramEnd"/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4. Не позднее десяти дней с момента принятия нормативного правового акта, указанного в </w:t>
      </w:r>
      <w:hyperlink w:anchor="Par38" w:history="1">
        <w:r w:rsidRPr="00B4771E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Порядка, структурное подразделение органа местного самоуправления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>, ответственное за проведение муниципального контроля, обращается в уполномоченный орган и представляет необходимую информацию для ведения Перечня.</w:t>
      </w:r>
    </w:p>
    <w:p w:rsidR="00B4771E" w:rsidRPr="00B4771E" w:rsidRDefault="00B4771E" w:rsidP="009316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5.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включить (исключить) соответствующие сведения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lastRenderedPageBreak/>
        <w:t>6. Уполномоченный орган осуществляет проверку представленной информации на предмет соответствия действующему законодательству.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Срок проверки указанной информации не может превышать трех рабочих дней.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7. По результатам проверки представленной информации уполномоченный орган в течение пяти рабочих дней готовит проект постановления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и направляет его на согласование в установленном порядке.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8. Постановление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 xml:space="preserve"> об утверждении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>, уполномоченных на их осуществление, подлежит официальному опубликованию.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A203C" w:rsidRDefault="004A203C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к Порядку ведения перечня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видов муниципального контроля и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Cs/>
          <w:sz w:val="28"/>
          <w:szCs w:val="28"/>
        </w:rPr>
        <w:t>Дмитриева</w:t>
      </w:r>
      <w:r w:rsidRPr="00B4771E">
        <w:rPr>
          <w:rFonts w:ascii="Times New Roman" w:hAnsi="Times New Roman" w:cs="Times New Roman"/>
          <w:bCs/>
          <w:sz w:val="28"/>
          <w:szCs w:val="28"/>
        </w:rPr>
        <w:t>, уполномоченных</w:t>
      </w:r>
    </w:p>
    <w:p w:rsidR="00B4771E" w:rsidRPr="00B4771E" w:rsidRDefault="00B4771E" w:rsidP="004A203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4771E">
        <w:rPr>
          <w:rFonts w:ascii="Times New Roman" w:hAnsi="Times New Roman" w:cs="Times New Roman"/>
          <w:bCs/>
          <w:sz w:val="28"/>
          <w:szCs w:val="28"/>
        </w:rPr>
        <w:t>на их осуществление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71E" w:rsidRPr="00B4771E" w:rsidRDefault="004A203C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7"/>
      <w:bookmarkEnd w:id="2"/>
      <w:r w:rsidRPr="004A203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4771E" w:rsidRPr="00B4771E" w:rsidRDefault="004A203C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3C">
        <w:rPr>
          <w:rFonts w:ascii="Times New Roman" w:hAnsi="Times New Roman" w:cs="Times New Roman"/>
          <w:b/>
          <w:bCs/>
          <w:sz w:val="28"/>
          <w:szCs w:val="28"/>
        </w:rPr>
        <w:t>видов муниципального контроля и органов</w:t>
      </w:r>
    </w:p>
    <w:p w:rsidR="00B4771E" w:rsidRPr="00B4771E" w:rsidRDefault="004A203C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03C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Дмитриева,</w:t>
      </w:r>
    </w:p>
    <w:p w:rsidR="00B4771E" w:rsidRPr="00B4771E" w:rsidRDefault="004A203C" w:rsidP="00B4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203C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3288"/>
        <w:gridCol w:w="3005"/>
      </w:tblGrid>
      <w:tr w:rsidR="00B4771E" w:rsidRPr="00B47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 местного самоуправления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</w:t>
            </w:r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, уполномоченный на осуществление муниципального контроля (структурное подразделение, ответственное за проведение контроля, органы муниципального контроля)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71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Нормативный правовой акт органа местного самоуправления, регламентирующий деятельность по осуществлению муниципального контроля</w:t>
            </w:r>
          </w:p>
        </w:tc>
      </w:tr>
      <w:tr w:rsidR="00B4771E" w:rsidRPr="00B47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771E" w:rsidRPr="00B477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1E" w:rsidRPr="00B4771E" w:rsidRDefault="00B4771E" w:rsidP="00B4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771E" w:rsidRPr="00B4771E" w:rsidRDefault="00B4771E" w:rsidP="00B4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9D7" w:rsidRPr="00B4771E" w:rsidRDefault="007839D7">
      <w:pPr>
        <w:rPr>
          <w:rFonts w:ascii="Times New Roman" w:hAnsi="Times New Roman" w:cs="Times New Roman"/>
          <w:sz w:val="28"/>
          <w:szCs w:val="28"/>
        </w:rPr>
      </w:pPr>
    </w:p>
    <w:sectPr w:rsidR="007839D7" w:rsidRPr="00B4771E" w:rsidSect="00611BD9">
      <w:pgSz w:w="11905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1E"/>
    <w:rsid w:val="004A203C"/>
    <w:rsid w:val="00585DE8"/>
    <w:rsid w:val="00745BB1"/>
    <w:rsid w:val="007839D7"/>
    <w:rsid w:val="009316A1"/>
    <w:rsid w:val="00AF39F3"/>
    <w:rsid w:val="00B14177"/>
    <w:rsid w:val="00B4771E"/>
    <w:rsid w:val="00D133E3"/>
    <w:rsid w:val="00D32076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7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C19E5AAD3F2F464D916E33F6B232538C444E62020DF07F1C70E7600H3k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C19E5AAD3F2F464D916F53C0779293DCE1AED2F20DD55AC98552B57304F55H3k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C19E5AAD3F2F464D916E33F6B232538C444E62020DF07F1C70E7600H3k9F" TargetMode="External"/><Relationship Id="rId5" Type="http://schemas.openxmlformats.org/officeDocument/2006/relationships/hyperlink" Target="consultantplus://offline/ref=248C19E5AAD3F2F464D916E33F6B232538C744E32C23DF07F1C70E7600H3k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2</cp:revision>
  <cp:lastPrinted>2017-08-22T06:07:00Z</cp:lastPrinted>
  <dcterms:created xsi:type="dcterms:W3CDTF">2017-08-17T05:36:00Z</dcterms:created>
  <dcterms:modified xsi:type="dcterms:W3CDTF">2017-08-22T06:07:00Z</dcterms:modified>
</cp:coreProperties>
</file>