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92" w:rsidRDefault="00135C5C" w:rsidP="007B6E31">
      <w:pPr>
        <w:tabs>
          <w:tab w:val="left" w:pos="900"/>
        </w:tabs>
        <w:rPr>
          <w:rFonts w:ascii="Times New Roman" w:eastAsia="Times New Roman" w:hAnsi="Times New Roman" w:cs="Times New Roman"/>
          <w:sz w:val="24"/>
          <w:szCs w:val="24"/>
          <w:lang w:eastAsia="ru-RU"/>
        </w:rPr>
      </w:pPr>
      <w:r w:rsidRPr="00135C5C">
        <w:rPr>
          <w:noProof/>
          <w:lang w:eastAsia="ru-RU"/>
        </w:rPr>
      </w:r>
      <w:r w:rsidRPr="00135C5C">
        <w:rPr>
          <w:noProof/>
          <w:lang w:eastAsia="ru-RU"/>
        </w:rPr>
        <w:pict>
          <v:rect id="Прямоугольник 2" o:spid="_x0000_s1026" alt="https://docviewer.yandex.ru/htmlimage?id=70g0-5ps1pghr49o1g65yyudq477wefyz4srmuy3aydbydwspij5c0aprdqvra08ply022kb5p0dmov447j6bhf34askrjkfok5wgptb&amp;name=s7.PNG&amp;uid=282210828" style="width:24pt;height:24pt;visibility:visible;mso-position-horizontal-relative:char;mso-position-vertical-relative:line" filled="f" stroked="f">
            <o:lock v:ext="edit" aspectratio="t"/>
            <w10:wrap type="none"/>
            <w10:anchorlock/>
          </v:rect>
        </w:pict>
      </w:r>
      <w:r w:rsidR="00CC168E">
        <w:rPr>
          <w:rFonts w:ascii="Times New Roman" w:eastAsia="Times New Roman" w:hAnsi="Times New Roman" w:cs="Times New Roman"/>
          <w:sz w:val="24"/>
          <w:szCs w:val="24"/>
          <w:lang w:eastAsia="ru-RU"/>
        </w:rPr>
        <w:t xml:space="preserve"> </w:t>
      </w:r>
    </w:p>
    <w:p w:rsidR="00E27992" w:rsidRDefault="00E27992" w:rsidP="00CC1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C168E" w:rsidRDefault="00E27992" w:rsidP="00CC1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168E">
        <w:rPr>
          <w:rFonts w:ascii="Times New Roman" w:eastAsia="Times New Roman" w:hAnsi="Times New Roman" w:cs="Times New Roman"/>
          <w:sz w:val="24"/>
          <w:szCs w:val="24"/>
          <w:lang w:eastAsia="ru-RU"/>
        </w:rPr>
        <w:t xml:space="preserve"> Приложение № 1</w:t>
      </w:r>
    </w:p>
    <w:p w:rsidR="00CC168E" w:rsidRDefault="00CC168E" w:rsidP="00CC1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постановлению администрации</w:t>
      </w:r>
    </w:p>
    <w:p w:rsidR="00CC168E" w:rsidRDefault="00CC168E" w:rsidP="00CC1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города Дмитриева</w:t>
      </w:r>
    </w:p>
    <w:p w:rsidR="00CC168E" w:rsidRDefault="00CC168E" w:rsidP="00CC1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4983">
        <w:rPr>
          <w:rFonts w:ascii="Times New Roman" w:eastAsia="Times New Roman" w:hAnsi="Times New Roman" w:cs="Times New Roman"/>
          <w:sz w:val="24"/>
          <w:szCs w:val="24"/>
          <w:lang w:eastAsia="ru-RU"/>
        </w:rPr>
        <w:t xml:space="preserve">                 от 18 июля  2016 г. № 185</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Извещение о проведении открытого аукциона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продаже права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города Дмитриева Курской области объявляет о проведении открытого аукциона по продаже права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проведения аукциона является постановление администра</w:t>
      </w:r>
      <w:r w:rsidR="00D24983">
        <w:rPr>
          <w:rFonts w:ascii="Times New Roman" w:eastAsia="Times New Roman" w:hAnsi="Times New Roman" w:cs="Times New Roman"/>
          <w:sz w:val="24"/>
          <w:szCs w:val="24"/>
          <w:lang w:eastAsia="ru-RU"/>
        </w:rPr>
        <w:t>ции города Дмитриева от 18 июля 2016 г. № 185</w:t>
      </w:r>
      <w:r>
        <w:rPr>
          <w:rFonts w:ascii="Times New Roman" w:eastAsia="Times New Roman" w:hAnsi="Times New Roman" w:cs="Times New Roman"/>
          <w:sz w:val="24"/>
          <w:szCs w:val="24"/>
          <w:lang w:eastAsia="ru-RU"/>
        </w:rPr>
        <w:t xml:space="preserve"> «О проведении открытого аукциона по продаже права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Организатор аукциона: Администрация города Дмитриева Курской области.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торгов: аукцион, открытый по форме подачи предложений о размере платы за право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адрес (адрес места нахождения) организатора: 307500, Курская область, г. Дмитриев, ул. Ленина, 45.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hyperlink r:id="rId5" w:tgtFrame="_blank" w:history="1">
        <w:r>
          <w:rPr>
            <w:rStyle w:val="a3"/>
            <w:rFonts w:ascii="Times New Roman" w:eastAsia="Times New Roman" w:hAnsi="Times New Roman" w:cs="Times New Roman"/>
            <w:sz w:val="24"/>
            <w:szCs w:val="24"/>
            <w:lang w:eastAsia="ru-RU"/>
          </w:rPr>
          <w:t>dmitriev4605@yandex.ru</w:t>
        </w:r>
      </w:hyperlink>
      <w:r>
        <w:rPr>
          <w:rFonts w:ascii="Times New Roman" w:eastAsia="Times New Roman" w:hAnsi="Times New Roman" w:cs="Times New Roman"/>
          <w:sz w:val="24"/>
          <w:szCs w:val="24"/>
          <w:lang w:eastAsia="ru-RU"/>
        </w:rPr>
        <w:t xml:space="preserve"> Номер контактного телефона: (47150) 2-16-72, факса: (471450) 2-30-31.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аукциона является право на заключение договора аренды земельного участка из категории земель населенных пунктов с кадастровым номером 46:05:120128:280, площадью 45  кв.м., с местоположением: Курская область, г. Дмитриев, ул. Чапаева, прилегающая территория к автостанции, с разрешенным использованием: для размещения гаражей и гаражных комплексов  (далее – Участок).</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договора аренды Участка: 3 (три) года.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Обременения и ограничения использования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Участок обременений и ограничений использования не имеет.</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Курская область, г. Дмитриев, ул. Ленина, д. 45.</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Место, дата и время проведения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проведения аукциона: Курская область, г. Дмитриев, ул. Ленина, 45.</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проведения аукциона: 22.08.2016 в 10.00 часов по московскому времени.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заявок и иных необходимых для участия в аукционе документов осуществляется по рабочим дням с 9.00 до 12.00 и с 13.00 до 17.00 по московскому времени с 22.07.2016 по 16.08.2016 по адресу: Курская область, г. Дмитриев, ул. Ленина, д. 45, общий отдел.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участников аукциона будет произведено в 14.00 часов по московскому времени 17.08.2016 по адресу: Курская область, г. Дмитриев, ул. Ленина, д. 45, общий отдел.</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об отказе в проведении аукциона может быть принято организатором аукциона не позднее 16.08.2016.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время и порядок осмотра Участка на местности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Осмотр Участка на местности будет проводиться 26.07.2016 и 09.08.2016 по предварительному письменному заявлению. Место сбора заинтересованных лиц: Курская область, г. Дмитриев, ул. Ленина, д. 45, общий отдел в 15 часов 00 минут по московскому времени.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проведения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цена предмета аукциона: 356,04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Триста пятьдесят шесть  рублей 04 копейки).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Величина повышения начальной цены предмета аукциона («шаг аукциона») – 3% от начальной цены предмета аукциона: 10,68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Десять рублей 68 копеек).</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для участия в аукционе составляет 100 % от начальной цены предмета аукциона: 356,04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Триста пятьдесят шесть  рублей 04 копейки).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Задаток вносится заявителем по 16.08.2016 включительно путем перечисления денежных средств по следующим реквизитам: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Управления Федерального Казначейства по Курской области (Администрация города Дмитриева Курской области)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4605004054</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КПП: 460501001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счета: 40302810938073000153</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Отделение г. Курск</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043807001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 38608101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участию в аукционе допускаются лица, своевременно представившие следующие документы:</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заявку на участие в аукционе с указанием реквизитов счета для возврата задатка (в 2-х экземплярах);</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копию документа, удостоверяющего личность (для физических лиц);</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документы, подтверждающие внесение задатка;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копию доверенности, в случае подачи заявки представителем претендента.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Документом, подтверждающим поступление задатка на счет организатора торгов, является выписка с его счета.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 лицо имеет право подать только одну заявку на участие в аукционе.</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Возвращение задатка лицам, участвовавшим, но не победившим в аукционе, производится в течение 3-х банковских дней со дня проведения аукциона. Задаток, внесенный победителем аукциона, зачисляется в счет платы за право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Победителем аукциона признается участник торгов, предложивший в ходе аукциона наибольший размер платы за право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аукциона оформляются протоколом, который подписывается организатором торгов и победителем аукциона в день его проведения.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результатах аукциона опубликовывается организатором аукциона в газете «Дмитриевский вестник», а также размещается на официальном сайте администрации города Дмитриева и на сайте </w:t>
      </w:r>
      <w:hyperlink r:id="rId6" w:tgtFrame="_blank" w:history="1">
        <w:r>
          <w:rPr>
            <w:rStyle w:val="a3"/>
            <w:rFonts w:ascii="Times New Roman" w:eastAsia="Times New Roman" w:hAnsi="Times New Roman" w:cs="Times New Roman"/>
            <w:sz w:val="24"/>
            <w:szCs w:val="24"/>
            <w:lang w:eastAsia="ru-RU"/>
          </w:rPr>
          <w:t>www.torgi.gov.ru</w:t>
        </w:r>
      </w:hyperlink>
      <w:r>
        <w:rPr>
          <w:rFonts w:ascii="Times New Roman" w:eastAsia="Times New Roman" w:hAnsi="Times New Roman" w:cs="Times New Roman"/>
          <w:sz w:val="24"/>
          <w:szCs w:val="24"/>
          <w:lang w:eastAsia="ru-RU"/>
        </w:rPr>
        <w:t>.</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Победитель аукциона обязан заключить договор аренды земельного участка не позднее 10 дней со дня подписания протокола.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изменения размера арендной платы.</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проведения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 ведет аукционист.</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 устанавливается в размере 3 процентов начальной цены предмета аукциона и не изменяется в течение всего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аукциона.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Телефон: (47150) 2-16-72.</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Форма заявки на участие в открытом аукционе по продаже права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Проект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widowControl w:val="0"/>
        <w:spacing w:after="0" w:line="240" w:lineRule="auto"/>
        <w:ind w:left="50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CC168E" w:rsidRDefault="00CC168E" w:rsidP="00CC168E">
      <w:pPr>
        <w:widowControl w:val="0"/>
        <w:spacing w:after="0" w:line="240" w:lineRule="auto"/>
        <w:ind w:left="50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извещению о проведении открытого</w:t>
      </w:r>
    </w:p>
    <w:p w:rsidR="00CC168E" w:rsidRDefault="00CC168E" w:rsidP="00CC168E">
      <w:pPr>
        <w:widowControl w:val="0"/>
        <w:spacing w:after="0" w:line="240" w:lineRule="auto"/>
        <w:ind w:left="50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аукциона по продаже права на заключение договора аренды земельного участка</w:t>
      </w:r>
    </w:p>
    <w:p w:rsidR="00CC168E" w:rsidRDefault="00CC168E" w:rsidP="00CC168E">
      <w:pPr>
        <w:widowControl w:val="0"/>
        <w:spacing w:after="0" w:line="240" w:lineRule="auto"/>
        <w:ind w:left="5940"/>
        <w:rPr>
          <w:rFonts w:ascii="Times New Roman" w:eastAsia="Times New Roman" w:hAnsi="Times New Roman" w:cs="Times New Roman"/>
          <w:sz w:val="24"/>
          <w:szCs w:val="24"/>
          <w:lang w:eastAsia="ru-RU"/>
        </w:rPr>
      </w:pPr>
    </w:p>
    <w:p w:rsidR="00CC168E" w:rsidRDefault="00CC168E" w:rsidP="00CC168E">
      <w:pPr>
        <w:widowControl w:val="0"/>
        <w:autoSpaceDE w:val="0"/>
        <w:autoSpaceDN w:val="0"/>
        <w:adjustRightInd w:val="0"/>
        <w:spacing w:after="0" w:line="240" w:lineRule="auto"/>
        <w:ind w:left="396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комиссию по проведению открытого аукциона</w:t>
      </w:r>
    </w:p>
    <w:p w:rsidR="00CC168E" w:rsidRDefault="00CC168E" w:rsidP="00CC168E">
      <w:pPr>
        <w:spacing w:after="0" w:line="240" w:lineRule="auto"/>
        <w:ind w:left="3960"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w:t>
      </w:r>
    </w:p>
    <w:p w:rsidR="00CC168E" w:rsidRDefault="00CC168E" w:rsidP="00CC168E">
      <w:pPr>
        <w:spacing w:after="0" w:line="240" w:lineRule="auto"/>
        <w:ind w:left="3960"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Наименование претендента </w:t>
      </w:r>
      <w:r>
        <w:rPr>
          <w:rFonts w:ascii="Times New Roman" w:eastAsia="Times New Roman" w:hAnsi="Times New Roman" w:cs="Times New Roman"/>
          <w:iCs/>
          <w:sz w:val="24"/>
          <w:szCs w:val="24"/>
          <w:vertAlign w:val="superscript"/>
          <w:lang w:eastAsia="ru-RU"/>
        </w:rPr>
        <w:t xml:space="preserve">(для юридического лица – полное наименование, </w:t>
      </w:r>
      <w:r>
        <w:rPr>
          <w:rFonts w:ascii="Times New Roman" w:eastAsia="Times New Roman" w:hAnsi="Times New Roman" w:cs="Times New Roman"/>
          <w:sz w:val="24"/>
          <w:szCs w:val="24"/>
          <w:lang w:eastAsia="ru-RU"/>
        </w:rPr>
        <w:t>_____________________________________________</w:t>
      </w:r>
    </w:p>
    <w:p w:rsidR="00CC168E" w:rsidRDefault="00CC168E" w:rsidP="00CC168E">
      <w:pPr>
        <w:spacing w:after="0" w:line="240" w:lineRule="auto"/>
        <w:ind w:left="3960" w:right="-6"/>
        <w:rPr>
          <w:rFonts w:ascii="Times New Roman" w:eastAsia="Times New Roman" w:hAnsi="Times New Roman" w:cs="Times New Roman"/>
          <w:iCs/>
          <w:sz w:val="24"/>
          <w:szCs w:val="24"/>
          <w:vertAlign w:val="superscript"/>
          <w:lang w:eastAsia="ru-RU"/>
        </w:rPr>
      </w:pPr>
      <w:r>
        <w:rPr>
          <w:rFonts w:ascii="Times New Roman" w:eastAsia="Times New Roman" w:hAnsi="Times New Roman" w:cs="Times New Roman"/>
          <w:iCs/>
          <w:sz w:val="24"/>
          <w:szCs w:val="24"/>
          <w:vertAlign w:val="superscript"/>
          <w:lang w:eastAsia="ru-RU"/>
        </w:rPr>
        <w:t xml:space="preserve">юридический и почтовый адреса, телефон, ФИО  руководителя, ИНН, </w:t>
      </w:r>
    </w:p>
    <w:p w:rsidR="00CC168E" w:rsidRDefault="00CC168E" w:rsidP="00CC168E">
      <w:pPr>
        <w:spacing w:after="0" w:line="240" w:lineRule="auto"/>
        <w:ind w:left="3960"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w:t>
      </w:r>
    </w:p>
    <w:p w:rsidR="00CC168E" w:rsidRDefault="00CC168E" w:rsidP="00CC168E">
      <w:pPr>
        <w:spacing w:after="0" w:line="240" w:lineRule="auto"/>
        <w:ind w:left="3960" w:right="-6"/>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vertAlign w:val="superscript"/>
          <w:lang w:eastAsia="ru-RU"/>
        </w:rPr>
        <w:t xml:space="preserve">сведения о государственной регистрации; для физического лица – ФИО, </w:t>
      </w:r>
      <w:r>
        <w:rPr>
          <w:rFonts w:ascii="Times New Roman" w:eastAsia="Times New Roman" w:hAnsi="Times New Roman" w:cs="Times New Roman"/>
          <w:iCs/>
          <w:sz w:val="24"/>
          <w:szCs w:val="24"/>
          <w:lang w:eastAsia="ru-RU"/>
        </w:rPr>
        <w:t>_____________________________________________</w:t>
      </w:r>
    </w:p>
    <w:p w:rsidR="00CC168E" w:rsidRDefault="00CC168E" w:rsidP="00CC168E">
      <w:pPr>
        <w:spacing w:after="0" w:line="240" w:lineRule="auto"/>
        <w:ind w:left="3960" w:right="-6"/>
        <w:rPr>
          <w:rFonts w:ascii="Times New Roman" w:eastAsia="Times New Roman" w:hAnsi="Times New Roman" w:cs="Times New Roman"/>
          <w:iCs/>
          <w:sz w:val="24"/>
          <w:szCs w:val="24"/>
          <w:vertAlign w:val="superscript"/>
          <w:lang w:eastAsia="ru-RU"/>
        </w:rPr>
      </w:pPr>
      <w:r>
        <w:rPr>
          <w:rFonts w:ascii="Times New Roman" w:eastAsia="Times New Roman" w:hAnsi="Times New Roman" w:cs="Times New Roman"/>
          <w:iCs/>
          <w:sz w:val="24"/>
          <w:szCs w:val="24"/>
          <w:vertAlign w:val="superscript"/>
          <w:lang w:eastAsia="ru-RU"/>
        </w:rPr>
        <w:t>адрес проживания, паспортные данные (серия, номер, когда и кем выдан,</w:t>
      </w:r>
    </w:p>
    <w:p w:rsidR="00CC168E" w:rsidRDefault="00CC168E" w:rsidP="00CC168E">
      <w:pPr>
        <w:spacing w:after="0" w:line="240" w:lineRule="auto"/>
        <w:ind w:left="3960" w:right="-6"/>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_____________________________________________</w:t>
      </w:r>
    </w:p>
    <w:p w:rsidR="00CC168E" w:rsidRDefault="00CC168E" w:rsidP="00CC168E">
      <w:pPr>
        <w:spacing w:after="0" w:line="240" w:lineRule="auto"/>
        <w:ind w:left="3960" w:right="-6"/>
        <w:rPr>
          <w:rFonts w:ascii="Times New Roman" w:eastAsia="Times New Roman" w:hAnsi="Times New Roman" w:cs="Times New Roman"/>
          <w:iCs/>
          <w:sz w:val="24"/>
          <w:szCs w:val="24"/>
          <w:vertAlign w:val="superscript"/>
          <w:lang w:eastAsia="ru-RU"/>
        </w:rPr>
      </w:pPr>
      <w:r>
        <w:rPr>
          <w:rFonts w:ascii="Times New Roman" w:eastAsia="Times New Roman" w:hAnsi="Times New Roman" w:cs="Times New Roman"/>
          <w:iCs/>
          <w:sz w:val="24"/>
          <w:szCs w:val="24"/>
          <w:vertAlign w:val="superscript"/>
          <w:lang w:eastAsia="ru-RU"/>
        </w:rPr>
        <w:t>телефон)</w:t>
      </w:r>
    </w:p>
    <w:p w:rsidR="00CC168E" w:rsidRDefault="00CC168E" w:rsidP="00CC168E">
      <w:pPr>
        <w:widowControl w:val="0"/>
        <w:spacing w:after="0" w:line="240" w:lineRule="auto"/>
        <w:ind w:left="5940"/>
        <w:rPr>
          <w:rFonts w:ascii="Times New Roman" w:eastAsia="Times New Roman" w:hAnsi="Times New Roman" w:cs="Times New Roman"/>
          <w:sz w:val="24"/>
          <w:szCs w:val="24"/>
          <w:lang w:eastAsia="ru-RU"/>
        </w:rPr>
      </w:pPr>
    </w:p>
    <w:p w:rsidR="00CC168E" w:rsidRDefault="00CC168E" w:rsidP="00CC16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Заявка </w:t>
      </w:r>
    </w:p>
    <w:p w:rsidR="00CC168E" w:rsidRDefault="00CC168E" w:rsidP="00CC16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участие в открытом аукционе по продаже права </w:t>
      </w:r>
    </w:p>
    <w:p w:rsidR="00CC168E" w:rsidRDefault="00CC168E" w:rsidP="00CC16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земельного участка из категории земель населенных пунктов с кадастровым номером 46:05:120128:280, площадью 45  кв.м., с местоположением: Курская область, г. Дмитриев, ул. Чапаева, прилегающая территория к автостанции, с разрешенным использованием: для размещения гаражей и гаражных комплексов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признания победителем аукциона другого лица, задаток прошу вернуть по следующим реквизитам: </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(лицевой) счет № ____________________________________________________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____________________________________________________________________________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 _______________________________________, БИК 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(банка) __________________________, КПП (банка) 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Опись прилагаемых документов:</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___________________________________________________________________________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___________________________________________________________________________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___________________________________________________________________________</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 ________________ 20__ г.</w:t>
      </w:r>
    </w:p>
    <w:p w:rsidR="00D24983" w:rsidRDefault="00D24983" w:rsidP="00D24983">
      <w:pPr>
        <w:spacing w:after="0" w:line="240" w:lineRule="auto"/>
        <w:rPr>
          <w:rFonts w:ascii="Times New Roman" w:eastAsia="Times New Roman" w:hAnsi="Times New Roman" w:cs="Times New Roman"/>
          <w:sz w:val="24"/>
          <w:szCs w:val="24"/>
          <w:lang w:eastAsia="ru-RU"/>
        </w:rPr>
      </w:pP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претендента</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 полномочного представителя) ____________________/__________________________/</w:t>
      </w:r>
    </w:p>
    <w:p w:rsidR="00D24983" w:rsidRDefault="00D24983" w:rsidP="00D24983">
      <w:pPr>
        <w:spacing w:after="0" w:line="240" w:lineRule="auto"/>
        <w:rPr>
          <w:rFonts w:ascii="Times New Roman" w:eastAsia="Times New Roman" w:hAnsi="Times New Roman" w:cs="Times New Roman"/>
          <w:sz w:val="24"/>
          <w:szCs w:val="24"/>
          <w:lang w:eastAsia="ru-RU"/>
        </w:rPr>
      </w:pP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с прилагаемыми документами принята секретарем комиссии</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 ____________ 20____ г. в ____ часов ____ минут за № ________. </w:t>
      </w:r>
    </w:p>
    <w:p w:rsidR="00CC168E" w:rsidRDefault="00CC168E" w:rsidP="00D24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 комиссии ___________________________</w:t>
      </w:r>
    </w:p>
    <w:p w:rsidR="00D24983" w:rsidRDefault="00D24983"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D24983"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bookmarkStart w:id="0" w:name="_GoBack"/>
      <w:bookmarkEnd w:id="0"/>
      <w:r w:rsidR="00CC168E">
        <w:rPr>
          <w:rFonts w:ascii="Times New Roman" w:eastAsia="Times New Roman" w:hAnsi="Times New Roman" w:cs="Times New Roman"/>
          <w:sz w:val="24"/>
          <w:szCs w:val="24"/>
          <w:lang w:eastAsia="ru-RU"/>
        </w:rPr>
        <w:t>Приложение № 2</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извещению о проведении открытого</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аукциона по продаже права на заключение договора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ПРОЕКТ ДОГОВОРА № _____</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аренды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Курская обл., г. Дмитриев _____________ две тысячи шестнадцатого года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Администрация города Дмитриева Курской области от имени муниципального образования «город Дмитриев» Курской области, именуемая в дальнейшем «Арендодатель», в лице главы города Дмитриева Курской области </w:t>
      </w:r>
      <w:proofErr w:type="spellStart"/>
      <w:r>
        <w:rPr>
          <w:rFonts w:ascii="Times New Roman" w:eastAsia="Times New Roman" w:hAnsi="Times New Roman" w:cs="Times New Roman"/>
          <w:sz w:val="24"/>
          <w:szCs w:val="24"/>
          <w:lang w:eastAsia="ru-RU"/>
        </w:rPr>
        <w:t>Рябыкина</w:t>
      </w:r>
      <w:proofErr w:type="spellEnd"/>
      <w:r>
        <w:rPr>
          <w:rFonts w:ascii="Times New Roman" w:eastAsia="Times New Roman" w:hAnsi="Times New Roman" w:cs="Times New Roman"/>
          <w:sz w:val="24"/>
          <w:szCs w:val="24"/>
          <w:lang w:eastAsia="ru-RU"/>
        </w:rPr>
        <w:t xml:space="preserve"> Алексея Васильевича, действующего на основании Устава, и _____________________, именуемый (</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ое</w:t>
      </w:r>
      <w:proofErr w:type="spellEnd"/>
      <w:r>
        <w:rPr>
          <w:rFonts w:ascii="Times New Roman" w:eastAsia="Times New Roman" w:hAnsi="Times New Roman" w:cs="Times New Roman"/>
          <w:sz w:val="24"/>
          <w:szCs w:val="24"/>
          <w:lang w:eastAsia="ru-RU"/>
        </w:rPr>
        <w:t>) в дальнейшем «Арендатор», с другой стороны, и именуемые в дальнейшем «Стороны», на основании протокола № ______от __.__.2016, заключили настоящий договор (далее – Договор) о нижеследующем:</w:t>
      </w:r>
      <w:proofErr w:type="gramEnd"/>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Предмет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Арендодатель предоставляет, а Арендатор принимает в аренду земельный участок из категории земель населенных пунктов с кадастровым номером 46:05:120128:280, площадью 45  кв.м., с местоположением: Курская область, г. Дмитриев, ул. Чапаева, прилегающая территория к автостанции, с разрешенным использованием: для размещения гаражей и гаражных комплексов  (далее – Участок), в границах, указанных в кадастровом паспорте Участка.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Стороны установили, что Участок передается согласно Акту приёма-передачи земельного участка, который является неотъемлемой частью Договора аренды.</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Срок аренды Участка устанавливается с __.__.2016 по __.__.2019.</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Курской области.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Окончание срока Договора влечет прекращение обязатель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 по Договору.</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Размер и условия внесения арендной платы</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Арендатор уплачивает в соответствии с условиями Договора годовую арендную плату за использование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Размер годовой арендной платы согласно Протокола №___ от ________ 2016 года составляет</w:t>
      </w:r>
      <w:proofErr w:type="gramStart"/>
      <w:r>
        <w:rPr>
          <w:rFonts w:ascii="Times New Roman" w:eastAsia="Times New Roman" w:hAnsi="Times New Roman" w:cs="Times New Roman"/>
          <w:sz w:val="24"/>
          <w:szCs w:val="24"/>
          <w:lang w:eastAsia="ru-RU"/>
        </w:rPr>
        <w:t xml:space="preserve"> _____ ( ) </w:t>
      </w:r>
      <w:proofErr w:type="gramEnd"/>
      <w:r>
        <w:rPr>
          <w:rFonts w:ascii="Times New Roman" w:eastAsia="Times New Roman" w:hAnsi="Times New Roman" w:cs="Times New Roman"/>
          <w:sz w:val="24"/>
          <w:szCs w:val="24"/>
          <w:lang w:eastAsia="ru-RU"/>
        </w:rPr>
        <w:t>рублей ___ копейки.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 Размер арендной платы за весь период действия настоящего Договора составляет</w:t>
      </w:r>
      <w:proofErr w:type="gramStart"/>
      <w:r>
        <w:rPr>
          <w:rFonts w:ascii="Times New Roman" w:eastAsia="Times New Roman" w:hAnsi="Times New Roman" w:cs="Times New Roman"/>
          <w:sz w:val="24"/>
          <w:szCs w:val="24"/>
          <w:lang w:eastAsia="ru-RU"/>
        </w:rPr>
        <w:t xml:space="preserve"> ___ ( ) </w:t>
      </w:r>
      <w:proofErr w:type="gramEnd"/>
      <w:r>
        <w:rPr>
          <w:rFonts w:ascii="Times New Roman" w:eastAsia="Times New Roman" w:hAnsi="Times New Roman" w:cs="Times New Roman"/>
          <w:sz w:val="24"/>
          <w:szCs w:val="24"/>
          <w:lang w:eastAsia="ru-RU"/>
        </w:rPr>
        <w:t xml:space="preserve">рублей ___ копеек.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периодического платежа, подлежащего внесению Арендатором в сроки, указанные в п. 3.4. настоящего Договора, составляет, исходя из расчета: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 / 4 = ______руб.</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Арендная плата вносится в течение срока действия Договора периодическими платежами не позднее 10 июня, 10 сентября, 10 декабря, 10 марта путем перечисления на счет Управления Федерального Казначейства по Курской области (Администрация города Дмитриева Курской области)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4605004054 / КПП: 460501001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счета: 40101810600000010001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Отделение г. Курска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043807001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 платежа: 38608101</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КБК: 001 1 11 05013 13 0000 120 арендная плата за земельные участки по Договору аренды №___ от _________2016г.</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Арендная плата начисляется с начала срока аренды Участка, указанного в п. 2.1. Договора. Подтверждением исполнения обязательств по внесению арендной платы является копия квитанции об оплате.</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Размер арендной платы изменяется в связи с принятием актов федерального законодательства, нормативно-правовых актов федерального законодательства, законодательства субъекта РФ, нормативно-правовых актов органов местного самоуправления. Арендодатель вправе в одностороннем порядке пересматривать размер арендной платы при утверждении новой базовой арендной ставки и (или) методики расчета арендной платы, а также при изменении индекса инфляции, но не чаще одного раза в год.</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Права и обязанности Сторон</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Арендодатель имеет право:</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  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4.1.2.​  На беспрепятственный доступ на территорию арендуемого Участка с целью его осмотра на предмет соблюдения условий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Арендодатель обязан:</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  Выполнять в полном объеме все условия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  Письменно в тридцатидневный срок уведомить Арендатора об изменении номеров счетов для перечисления арендной платы, указанных в п. 3.6.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  Своевременно производить перерасчет арендной платы в соответствии с п. 3.8.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Арендатор имеет право:</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  Использовать Участок на условиях, установленных Договором.</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  Сдавать Участок в субаренду с согласия Арендодателя.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Арендатор обязан:</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4.4.1.​  Выполнять в полном объеме все условия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  Использовать Участок в соответствии с целевым назначением и разрешенным использованием.</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4.4.3.​  Уплачивать в размере и на условиях, установленных Договором, арендную плату и </w:t>
      </w:r>
      <w:proofErr w:type="gramStart"/>
      <w:r>
        <w:rPr>
          <w:rFonts w:ascii="Times New Roman" w:eastAsia="Times New Roman" w:hAnsi="Times New Roman" w:cs="Times New Roman"/>
          <w:sz w:val="24"/>
          <w:szCs w:val="24"/>
          <w:lang w:eastAsia="ru-RU"/>
        </w:rPr>
        <w:t>предоставлять Арендодателю документы</w:t>
      </w:r>
      <w:proofErr w:type="gramEnd"/>
      <w:r>
        <w:rPr>
          <w:rFonts w:ascii="Times New Roman" w:eastAsia="Times New Roman" w:hAnsi="Times New Roman" w:cs="Times New Roman"/>
          <w:sz w:val="24"/>
          <w:szCs w:val="24"/>
          <w:lang w:eastAsia="ru-RU"/>
        </w:rPr>
        <w:t xml:space="preserve">, подтверждающие уплату суммы, предусмотренной п. 3.1. настоящего Договора.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  Обеспечить Арендодателю (его законным представителям), представителям органов земельного контроля доступ на Участок по их требованию.</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4.4.6.​  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4.4.7.​  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4.4.8.​  Письменно в десятидневный срок уведомить Арендодателя об изменении своих реквизитов.</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Арендодатель и Арендатор имеют иные права и </w:t>
      </w:r>
      <w:proofErr w:type="gramStart"/>
      <w:r>
        <w:rPr>
          <w:rFonts w:ascii="Times New Roman" w:eastAsia="Times New Roman" w:hAnsi="Times New Roman" w:cs="Times New Roman"/>
          <w:sz w:val="24"/>
          <w:szCs w:val="24"/>
          <w:lang w:eastAsia="ru-RU"/>
        </w:rPr>
        <w:t>несут иные обязанности</w:t>
      </w:r>
      <w:proofErr w:type="gramEnd"/>
      <w:r>
        <w:rPr>
          <w:rFonts w:ascii="Times New Roman" w:eastAsia="Times New Roman" w:hAnsi="Times New Roman" w:cs="Times New Roman"/>
          <w:sz w:val="24"/>
          <w:szCs w:val="24"/>
          <w:lang w:eastAsia="ru-RU"/>
        </w:rPr>
        <w:t xml:space="preserve">, установленные законодательством Российской Федерации.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Ответственность Сторон</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 нарушение условий Договора Стороны несут ответственность, предусмотренную законодательством Российской Федерации.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За нарушение срока внесения арендной платы по Договору, Арендатор выплачивает Арендодателю пени из расчета 0,05% от размера невнесенной арендной платы за каждый календарный день просрочки. Пени перечисляются в порядке, предусмотренном п. 3.4.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Изменение, расторжение и прекращение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roofErr w:type="gramStart"/>
      <w:r>
        <w:rPr>
          <w:rFonts w:ascii="Times New Roman" w:eastAsia="Times New Roman" w:hAnsi="Times New Roman" w:cs="Times New Roman"/>
          <w:sz w:val="24"/>
          <w:szCs w:val="24"/>
          <w:lang w:eastAsia="ru-RU"/>
        </w:rPr>
        <w:t>Договор</w:t>
      </w:r>
      <w:proofErr w:type="gramEnd"/>
      <w:r>
        <w:rPr>
          <w:rFonts w:ascii="Times New Roman" w:eastAsia="Times New Roman" w:hAnsi="Times New Roman" w:cs="Times New Roman"/>
          <w:sz w:val="24"/>
          <w:szCs w:val="24"/>
          <w:lang w:eastAsia="ru-RU"/>
        </w:rPr>
        <w:t xml:space="preserve">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прекращении Договора Арендатор обязан вернуть Арендодателю Участок в надлежащем состоянии.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Рассмотрение и урегулирование споров</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Все споры между Сторонами, возникающие по Договору, разрешаются в соответствии с законодательством Российской Федерации.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Особые условия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Договор субаренды Участка направляется Арендодателю для последующего учета.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Срок действия договора субаренды не может превышать срок действия Договора.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8.4.​ При досрочном расторжении Договора договор субаренды Участка прекращает свое действие.</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 Расходы по государственной регистрации Договора, а также изменений и дополнений к нему возлагаются на Арендатора.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 Договор составлен в 3 (трех) экземплярах, имеющих одинаковую юридическую силу, из которых по одному экземпляру для каждой из Сторон, и один экземпляр передается в регистрирующий орган.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Юридические адреса, реквизиты и подписи Сторон</w:t>
      </w:r>
    </w:p>
    <w:tbl>
      <w:tblPr>
        <w:tblW w:w="0" w:type="auto"/>
        <w:tblCellSpacing w:w="15" w:type="dxa"/>
        <w:tblLook w:val="04A0"/>
      </w:tblPr>
      <w:tblGrid>
        <w:gridCol w:w="4020"/>
        <w:gridCol w:w="4755"/>
      </w:tblGrid>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города Дмитриева</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 </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307500, Курская область, г. Дмитриев,</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Ленина, д. 45</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города Дмитриева</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________________________________ </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 </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А.В. Рябыкин</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(подпись)</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(подпись)</w:t>
            </w:r>
          </w:p>
        </w:tc>
      </w:tr>
    </w:tbl>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приёма-передачи земельного участка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Курская обл., г. Дмитриев ________ 2016 года</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города Дмитриева Курской области от имени муниципального образования «город Дмитриев» Курской области, именуемая в дальнейшем «Арендодатель», в лице главы города Дмитриева Курской области </w:t>
      </w:r>
      <w:proofErr w:type="spellStart"/>
      <w:r>
        <w:rPr>
          <w:rFonts w:ascii="Times New Roman" w:eastAsia="Times New Roman" w:hAnsi="Times New Roman" w:cs="Times New Roman"/>
          <w:sz w:val="24"/>
          <w:szCs w:val="24"/>
          <w:lang w:eastAsia="ru-RU"/>
        </w:rPr>
        <w:t>Рябыкина</w:t>
      </w:r>
      <w:proofErr w:type="spellEnd"/>
      <w:r>
        <w:rPr>
          <w:rFonts w:ascii="Times New Roman" w:eastAsia="Times New Roman" w:hAnsi="Times New Roman" w:cs="Times New Roman"/>
          <w:sz w:val="24"/>
          <w:szCs w:val="24"/>
          <w:lang w:eastAsia="ru-RU"/>
        </w:rPr>
        <w:t xml:space="preserve"> Алексея Васильевича, действующего на основании Устава, и _____________________, именуемый (</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ое</w:t>
      </w:r>
      <w:proofErr w:type="spellEnd"/>
      <w:r>
        <w:rPr>
          <w:rFonts w:ascii="Times New Roman" w:eastAsia="Times New Roman" w:hAnsi="Times New Roman" w:cs="Times New Roman"/>
          <w:sz w:val="24"/>
          <w:szCs w:val="24"/>
          <w:lang w:eastAsia="ru-RU"/>
        </w:rPr>
        <w:t xml:space="preserve">) в дальнейшем «Арендатор», с другой стороны, и именуемые в дальнейшем «Стороны», подписали настоящий Акт о нижеследующем: </w:t>
      </w:r>
    </w:p>
    <w:p w:rsidR="00CC168E" w:rsidRDefault="00CC168E" w:rsidP="00CC168E">
      <w:pPr>
        <w:pStyle w:val="a4"/>
        <w:numPr>
          <w:ilvl w:val="0"/>
          <w:numId w:val="1"/>
        </w:numPr>
        <w:spacing w:before="100" w:beforeAutospacing="1" w:after="100" w:afterAutospacing="1" w:line="240" w:lineRule="auto"/>
        <w:ind w:left="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Договором № _______ аренды земельного участка от ______2016 года по настоящему Акту приема-передачи Арендодатель передал, а Арендатор принял в аренду земельный участок из категории земель населенных пунктов с кадастровым номером 46:05:120128:280, площадью 45  кв.м., с местоположением: Курская область, г. Дмитриев, ул. Чапаева, прилегающая территория к автостанции, с разрешенным использованием: для размещения гаражей и гаражных комплексов.  </w:t>
      </w:r>
    </w:p>
    <w:p w:rsidR="00CC168E" w:rsidRDefault="00CC168E" w:rsidP="00CC168E">
      <w:pPr>
        <w:spacing w:before="100" w:beforeAutospacing="1" w:after="100" w:afterAutospacing="1" w:line="240" w:lineRule="auto"/>
        <w:ind w:left="-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2. Претензий у Арендатора к Арендодателю по передаваемому земельному участку не имеется.</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Настоящим Актом каждая из Сторон по Договору подтверждает, что обязательства выполнены, претензий по выполнению условий Договора Стороны друг к другу не имеют.</w:t>
      </w:r>
    </w:p>
    <w:p w:rsidR="00CC168E" w:rsidRDefault="00CC168E" w:rsidP="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Настоящий Акт составлен в 3 (трех) экземплярах, имеющих одинаковую юридическую силу (по одному экземпляру для каждой Стороны и один экземпляр для Управления </w:t>
      </w:r>
      <w:r>
        <w:rPr>
          <w:rFonts w:ascii="Times New Roman" w:eastAsia="Times New Roman" w:hAnsi="Times New Roman" w:cs="Times New Roman"/>
          <w:sz w:val="24"/>
          <w:szCs w:val="24"/>
          <w:lang w:eastAsia="ru-RU"/>
        </w:rPr>
        <w:lastRenderedPageBreak/>
        <w:t>Федеральной службы государственной регистрации, кадастра и картографии по Курской области).</w:t>
      </w:r>
    </w:p>
    <w:tbl>
      <w:tblPr>
        <w:tblW w:w="0" w:type="auto"/>
        <w:tblCellSpacing w:w="15" w:type="dxa"/>
        <w:tblLook w:val="04A0"/>
      </w:tblPr>
      <w:tblGrid>
        <w:gridCol w:w="4020"/>
        <w:gridCol w:w="4755"/>
      </w:tblGrid>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города Дмитриева</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 </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307500, Курская область, г. Дмитриев,</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Ленина, д. 45</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города Дмитриева</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________________________________ </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 </w:t>
            </w:r>
          </w:p>
        </w:tc>
      </w:tr>
      <w:tr w:rsidR="00CC168E" w:rsidTr="00CC168E">
        <w:trPr>
          <w:tblCellSpacing w:w="15" w:type="dxa"/>
        </w:trPr>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А.В. Рябыкин</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(подпись)</w:t>
            </w:r>
          </w:p>
        </w:tc>
        <w:tc>
          <w:tcPr>
            <w:tcW w:w="0" w:type="auto"/>
            <w:tcMar>
              <w:top w:w="15" w:type="dxa"/>
              <w:left w:w="15" w:type="dxa"/>
              <w:bottom w:w="15" w:type="dxa"/>
              <w:right w:w="15" w:type="dxa"/>
            </w:tcMar>
            <w:vAlign w:val="center"/>
            <w:hideMark/>
          </w:tcPr>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p>
          <w:p w:rsidR="00CC168E" w:rsidRDefault="00CC16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(подпись)</w:t>
            </w:r>
          </w:p>
        </w:tc>
      </w:tr>
    </w:tbl>
    <w:p w:rsidR="00CC168E" w:rsidRDefault="00CC168E" w:rsidP="00CC168E"/>
    <w:p w:rsidR="00CC168E" w:rsidRDefault="00CC168E" w:rsidP="00CC168E"/>
    <w:p w:rsidR="003C0AC4" w:rsidRDefault="003C0AC4"/>
    <w:sectPr w:rsidR="003C0AC4" w:rsidSect="00135C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B8C"/>
    <w:multiLevelType w:val="hybridMultilevel"/>
    <w:tmpl w:val="FB10418C"/>
    <w:lvl w:ilvl="0" w:tplc="7A6E330E">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2673"/>
    <w:rsid w:val="00135C5C"/>
    <w:rsid w:val="003C0AC4"/>
    <w:rsid w:val="007B6E31"/>
    <w:rsid w:val="00C62673"/>
    <w:rsid w:val="00CC168E"/>
    <w:rsid w:val="00D24983"/>
    <w:rsid w:val="00E27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8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168E"/>
    <w:rPr>
      <w:color w:val="0000FF"/>
      <w:u w:val="single"/>
    </w:rPr>
  </w:style>
  <w:style w:type="paragraph" w:styleId="a4">
    <w:name w:val="List Paragraph"/>
    <w:basedOn w:val="a"/>
    <w:uiPriority w:val="34"/>
    <w:qFormat/>
    <w:rsid w:val="00CC168E"/>
    <w:pPr>
      <w:ind w:left="720"/>
      <w:contextualSpacing/>
    </w:pPr>
  </w:style>
  <w:style w:type="paragraph" w:styleId="a5">
    <w:name w:val="Balloon Text"/>
    <w:basedOn w:val="a"/>
    <w:link w:val="a6"/>
    <w:uiPriority w:val="99"/>
    <w:semiHidden/>
    <w:unhideWhenUsed/>
    <w:rsid w:val="00E279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79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36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dv/*data=url%3Dhttp%253A%252F%252Fwww.torgi.gov.ru%26ts%3D1468386903%26uid%3D8450149651377673084&amp;sign=2ff373f6d7b224b5f3b842f8f082fc1a&amp;keyno=1" TargetMode="External"/><Relationship Id="rId5" Type="http://schemas.openxmlformats.org/officeDocument/2006/relationships/hyperlink" Target="https://clck.yandex.ru/redir/dv/*data=url%3Dmailto%253Admitriev4605%2540yandex.ru%26ts%3D1468386903%26uid%3D8450149651377673084&amp;sign=0fe0fd03717315580f7a17292f329001&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8</cp:revision>
  <cp:lastPrinted>2016-07-19T05:40:00Z</cp:lastPrinted>
  <dcterms:created xsi:type="dcterms:W3CDTF">2016-07-13T06:34:00Z</dcterms:created>
  <dcterms:modified xsi:type="dcterms:W3CDTF">2016-07-22T07:23:00Z</dcterms:modified>
</cp:coreProperties>
</file>